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D42" w:rsidRDefault="00E77575">
      <w:pPr>
        <w:pStyle w:val="af1"/>
        <w:jc w:val="center"/>
        <w:rPr>
          <w:rFonts w:cs="Times New Roman"/>
          <w:b/>
          <w:sz w:val="24"/>
          <w:szCs w:val="24"/>
        </w:rPr>
      </w:pPr>
      <w:r>
        <w:rPr>
          <w:rFonts w:cs="Times New Roman"/>
          <w:b/>
          <w:sz w:val="24"/>
          <w:szCs w:val="24"/>
        </w:rPr>
        <w:t>Информационный бюллетень  администрации муниципального образования Троицкосунгурское сельское поселение Новоспасского района Ульяновской области</w:t>
      </w:r>
    </w:p>
    <w:p w:rsidR="00D85D42" w:rsidRDefault="00D85D42">
      <w:pPr>
        <w:pStyle w:val="af1"/>
        <w:rPr>
          <w:rFonts w:cs="Times New Roman"/>
          <w:b/>
          <w:sz w:val="24"/>
          <w:szCs w:val="24"/>
        </w:rPr>
      </w:pPr>
    </w:p>
    <w:p w:rsidR="00D85D42" w:rsidRDefault="00E77575">
      <w:pPr>
        <w:pStyle w:val="af1"/>
        <w:jc w:val="center"/>
        <w:rPr>
          <w:rFonts w:cs="Times New Roman"/>
          <w:b/>
          <w:sz w:val="24"/>
          <w:szCs w:val="24"/>
        </w:rPr>
      </w:pPr>
      <w:r>
        <w:rPr>
          <w:rFonts w:cs="Times New Roman"/>
          <w:b/>
          <w:sz w:val="24"/>
          <w:szCs w:val="24"/>
        </w:rPr>
        <w:t xml:space="preserve"> «ТРОИЦКИЙ ВЕСТНИК»</w:t>
      </w:r>
    </w:p>
    <w:p w:rsidR="00D85D42" w:rsidRDefault="00D85D42">
      <w:pPr>
        <w:pStyle w:val="af1"/>
        <w:jc w:val="center"/>
        <w:rPr>
          <w:rFonts w:cs="Times New Roman"/>
          <w:sz w:val="24"/>
          <w:szCs w:val="24"/>
        </w:rPr>
      </w:pPr>
    </w:p>
    <w:p w:rsidR="00D85D42" w:rsidRDefault="00E77575">
      <w:pPr>
        <w:pStyle w:val="af1"/>
        <w:jc w:val="center"/>
        <w:rPr>
          <w:rFonts w:cs="Times New Roman"/>
          <w:i/>
          <w:sz w:val="24"/>
          <w:szCs w:val="24"/>
          <w:lang w:eastAsia="ru-RU"/>
        </w:rPr>
      </w:pPr>
      <w:r>
        <w:rPr>
          <w:rFonts w:cs="Times New Roman"/>
          <w:i/>
          <w:sz w:val="24"/>
          <w:szCs w:val="24"/>
        </w:rPr>
        <w:t>Периодическое печатное издание, предназначенное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поселения официальной информации о социально-экономическом и культурном развитии муниципального образования муниципального образования Троицкосунгурское сельское поселение  Новоспасского района Ульяновской области о развитии его общественной инфраструктуры и иной официальной информации</w:t>
      </w:r>
    </w:p>
    <w:p w:rsidR="00D85D42" w:rsidRDefault="00E77575">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116840</wp:posOffset>
                </wp:positionV>
                <wp:extent cx="6628765" cy="0"/>
                <wp:effectExtent l="41910" t="45720" r="44450" b="400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320">
                          <a:solidFill>
                            <a:srgbClr val="000000"/>
                          </a:solidFill>
                          <a:miter lim="800000"/>
                        </a:ln>
                        <a:effectLst/>
                      </wps:spPr>
                      <wps:bodyPr/>
                    </wps:wsp>
                  </a:graphicData>
                </a:graphic>
              </wp:anchor>
            </w:drawing>
          </mc:Choice>
          <mc:Fallback>
            <w:pict>
              <v:line w14:anchorId="7A22FC67"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9.2pt" to="494.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tn9wEAAJ0DAAAOAAAAZHJzL2Uyb0RvYy54bWysU01uEzEU3iNxB8t7MpMg0miUSRepyqZA&#10;pJYDOB5PxsL2s2w3k+yANVKOwBVYgFSpwBlmbsSzm6Q/7BCzsPz+Pr/3vW+mpxutyFo4L8GUdDjI&#10;KRGGQyXNqqTvr85fTCjxgZmKKTCipFvh6ens+bNpawsxggZUJRxBEOOL1pa0CcEWWeZ5IzTzA7DC&#10;YLAGp1lA062yyrEW0bXKRnk+zlpwlXXAhffoPbsL0lnCr2vBw7u69iIQVVLsLaTTpXMZz2w2ZcXK&#10;MdtIvm+D/UMXmkmDjx6hzlhg5NrJv6C05A481GHAQWdQ15KLNANOM8yfTHPZMCvSLEiOt0ea/P+D&#10;5W/XC0dkhbujxDCNK+q+9h/7Xfez+9bvSP+p+9396L53N92v7qb/jPfb/gveY7C73bt3ZBiZbK0v&#10;EHBuFi5ywTfm0l4A/+CJgXnDzEqkia62Fp9JFdmjkmh4i/0s2zdQYQ67DpBo3dROR0gkjGzS9rbH&#10;7YlNIByd4/FocjJ+RQk/xDJWHAqt8+G1AE3ipaRKmkgsK9j6wgdsHVMPKdFt4FwqlcShDGlLejJ+&#10;OcpThQclqxiNed6tlnPlyJpFfaUvEoFoj9K0DKhyJXVJJw+TlIkgIul038eBgzs2l1BtFy4iRj9q&#10;IGHv9RpF9tBOWfd/1ewPAAAA//8DAFBLAwQUAAYACAAAACEAioTK+d4AAAAJAQAADwAAAGRycy9k&#10;b3ducmV2LnhtbEyPwU7DMBBE70j8g7VI3FqHqqAkjVNBqh640QKH3txkG0eN15HtNuHvWcQBjjsz&#10;mn1TrCfbiyv60DlS8DBPQCDVrumoVfDxvp2lIELU1OjeESr4wgDr8vam0HnjRtrhdR9bwSUUcq3A&#10;xDjkUobaoNVh7gYk9k7OWx359K1svB653PZykSRP0uqO+IPRA1YG6/P+YhUcXt52W0ObOtlMJ38Y&#10;fbX4fK2Uur+bnlcgIk7xLww/+IwOJTMd3YWaIHoFs8clb4lspEsQHMjSLANx/BVkWcj/C8pvAAAA&#10;//8DAFBLAQItABQABgAIAAAAIQC2gziS/gAAAOEBAAATAAAAAAAAAAAAAAAAAAAAAABbQ29udGVu&#10;dF9UeXBlc10ueG1sUEsBAi0AFAAGAAgAAAAhADj9If/WAAAAlAEAAAsAAAAAAAAAAAAAAAAALwEA&#10;AF9yZWxzLy5yZWxzUEsBAi0AFAAGAAgAAAAhACjVq2f3AQAAnQMAAA4AAAAAAAAAAAAAAAAALgIA&#10;AGRycy9lMm9Eb2MueG1sUEsBAi0AFAAGAAgAAAAhAIqEyvneAAAACQEAAA8AAAAAAAAAAAAAAAAA&#10;UQQAAGRycy9kb3ducmV2LnhtbFBLBQYAAAAABAAEAPMAAABcBQAAAAA=&#10;" strokeweight="2.12mm">
                <v:stroke joinstyle="miter"/>
              </v:line>
            </w:pict>
          </mc:Fallback>
        </mc:AlternateContent>
      </w:r>
    </w:p>
    <w:p w:rsidR="00D85D42" w:rsidRDefault="00E77575">
      <w:pPr>
        <w:rPr>
          <w:rFonts w:ascii="Times New Roman" w:hAnsi="Times New Roman" w:cs="Times New Roman"/>
          <w:sz w:val="24"/>
          <w:szCs w:val="24"/>
        </w:rPr>
      </w:pPr>
      <w:r>
        <w:rPr>
          <w:rFonts w:ascii="Times New Roman" w:hAnsi="Times New Roman" w:cs="Times New Roman"/>
          <w:sz w:val="24"/>
          <w:szCs w:val="24"/>
        </w:rPr>
        <w:t xml:space="preserve">Издается с 2021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Бесплатно</w:t>
      </w:r>
    </w:p>
    <w:p w:rsidR="00D85D42" w:rsidRDefault="00D85D42">
      <w:pPr>
        <w:rPr>
          <w:rFonts w:ascii="Times New Roman" w:hAnsi="Times New Roman" w:cs="Times New Roman"/>
          <w:sz w:val="24"/>
          <w:szCs w:val="24"/>
        </w:rPr>
      </w:pPr>
    </w:p>
    <w:p w:rsidR="00D85D42" w:rsidRDefault="00E77575">
      <w:pPr>
        <w:jc w:val="right"/>
        <w:rPr>
          <w:rFonts w:ascii="Times New Roman" w:hAnsi="Times New Roman" w:cs="Times New Roman"/>
          <w:sz w:val="24"/>
          <w:szCs w:val="24"/>
        </w:rPr>
      </w:pPr>
      <w:r>
        <w:rPr>
          <w:rFonts w:ascii="Times New Roman" w:hAnsi="Times New Roman" w:cs="Times New Roman"/>
          <w:sz w:val="24"/>
          <w:szCs w:val="24"/>
        </w:rPr>
        <w:t>№  5</w:t>
      </w:r>
      <w:r w:rsidR="00EC1266">
        <w:rPr>
          <w:rFonts w:ascii="Times New Roman" w:hAnsi="Times New Roman" w:cs="Times New Roman"/>
          <w:sz w:val="24"/>
          <w:szCs w:val="24"/>
        </w:rPr>
        <w:t>2</w:t>
      </w:r>
      <w:r w:rsidR="00104219">
        <w:rPr>
          <w:rFonts w:ascii="Times New Roman" w:hAnsi="Times New Roman" w:cs="Times New Roman"/>
          <w:sz w:val="24"/>
          <w:szCs w:val="24"/>
        </w:rPr>
        <w:t xml:space="preserve"> </w:t>
      </w:r>
      <w:r>
        <w:rPr>
          <w:rFonts w:ascii="Times New Roman" w:hAnsi="Times New Roman" w:cs="Times New Roman"/>
          <w:sz w:val="24"/>
          <w:szCs w:val="24"/>
        </w:rPr>
        <w:t>от  «</w:t>
      </w:r>
      <w:r w:rsidR="00EC1266">
        <w:rPr>
          <w:rFonts w:ascii="Times New Roman" w:hAnsi="Times New Roman" w:cs="Times New Roman"/>
          <w:sz w:val="24"/>
          <w:szCs w:val="24"/>
        </w:rPr>
        <w:t>22</w:t>
      </w:r>
      <w:r>
        <w:rPr>
          <w:rFonts w:ascii="Times New Roman" w:hAnsi="Times New Roman" w:cs="Times New Roman"/>
          <w:sz w:val="24"/>
          <w:szCs w:val="24"/>
        </w:rPr>
        <w:t xml:space="preserve">» </w:t>
      </w:r>
      <w:r w:rsidR="00104219">
        <w:rPr>
          <w:rFonts w:ascii="Times New Roman" w:hAnsi="Times New Roman" w:cs="Times New Roman"/>
          <w:sz w:val="24"/>
          <w:szCs w:val="24"/>
        </w:rPr>
        <w:t xml:space="preserve"> ноября</w:t>
      </w:r>
      <w:r>
        <w:rPr>
          <w:rFonts w:ascii="Times New Roman" w:hAnsi="Times New Roman" w:cs="Times New Roman"/>
          <w:sz w:val="24"/>
          <w:szCs w:val="24"/>
        </w:rPr>
        <w:t xml:space="preserve"> 2024 г.</w:t>
      </w:r>
    </w:p>
    <w:p w:rsidR="00D85D42" w:rsidRPr="00104219" w:rsidRDefault="00D85D42">
      <w:pPr>
        <w:jc w:val="right"/>
        <w:rPr>
          <w:rFonts w:ascii="Times New Roman" w:hAnsi="Times New Roman" w:cs="Times New Roman"/>
          <w:sz w:val="28"/>
          <w:szCs w:val="28"/>
          <w:lang w:eastAsia="ru-RU"/>
        </w:rPr>
      </w:pPr>
    </w:p>
    <w:p w:rsidR="00104219" w:rsidRPr="00104219" w:rsidRDefault="00104219" w:rsidP="00104219">
      <w:pPr>
        <w:snapToGrid w:val="0"/>
        <w:jc w:val="center"/>
        <w:rPr>
          <w:rFonts w:ascii="Times New Roman" w:hAnsi="Times New Roman" w:cs="Times New Roman"/>
          <w:sz w:val="20"/>
          <w:szCs w:val="20"/>
        </w:rPr>
      </w:pPr>
      <w:r w:rsidRPr="00104219">
        <w:rPr>
          <w:rFonts w:ascii="Times New Roman" w:hAnsi="Times New Roman" w:cs="Times New Roman"/>
          <w:sz w:val="20"/>
          <w:szCs w:val="20"/>
        </w:rPr>
        <w:softHyphen/>
      </w:r>
      <w:r w:rsidRPr="00104219">
        <w:rPr>
          <w:rFonts w:ascii="Times New Roman" w:hAnsi="Times New Roman" w:cs="Times New Roman"/>
          <w:sz w:val="20"/>
          <w:szCs w:val="20"/>
        </w:rPr>
        <w:softHyphen/>
        <w:t xml:space="preserve"> Российская Федерация</w:t>
      </w:r>
    </w:p>
    <w:p w:rsidR="00104219" w:rsidRPr="00104219" w:rsidRDefault="00104219" w:rsidP="00104219">
      <w:pPr>
        <w:jc w:val="center"/>
        <w:rPr>
          <w:rFonts w:ascii="Times New Roman" w:hAnsi="Times New Roman" w:cs="Times New Roman"/>
          <w:sz w:val="20"/>
          <w:szCs w:val="20"/>
        </w:rPr>
      </w:pPr>
      <w:r w:rsidRPr="00104219">
        <w:rPr>
          <w:rFonts w:ascii="Times New Roman" w:hAnsi="Times New Roman" w:cs="Times New Roman"/>
          <w:sz w:val="20"/>
          <w:szCs w:val="20"/>
        </w:rPr>
        <w:t>Ульяновская область Новоспасский район</w:t>
      </w:r>
    </w:p>
    <w:p w:rsidR="00104219" w:rsidRPr="00104219" w:rsidRDefault="00104219" w:rsidP="00104219">
      <w:pPr>
        <w:jc w:val="center"/>
        <w:rPr>
          <w:rFonts w:ascii="Times New Roman" w:hAnsi="Times New Roman" w:cs="Times New Roman"/>
          <w:b/>
          <w:bCs/>
          <w:sz w:val="20"/>
          <w:szCs w:val="20"/>
        </w:rPr>
      </w:pPr>
    </w:p>
    <w:p w:rsidR="00104219" w:rsidRPr="00104219" w:rsidRDefault="00104219" w:rsidP="00104219">
      <w:pPr>
        <w:pStyle w:val="1"/>
        <w:tabs>
          <w:tab w:val="left" w:pos="0"/>
        </w:tabs>
        <w:rPr>
          <w:rFonts w:ascii="Times New Roman" w:hAnsi="Times New Roman" w:cs="Times New Roman"/>
          <w:b w:val="0"/>
          <w:bCs/>
          <w:sz w:val="20"/>
          <w:szCs w:val="20"/>
        </w:rPr>
      </w:pPr>
      <w:r w:rsidRPr="00104219">
        <w:rPr>
          <w:rFonts w:ascii="Times New Roman" w:hAnsi="Times New Roman" w:cs="Times New Roman"/>
          <w:b w:val="0"/>
          <w:sz w:val="20"/>
          <w:szCs w:val="20"/>
        </w:rPr>
        <w:t>СОВЕТ  ДЕПУТАТОВ</w:t>
      </w:r>
    </w:p>
    <w:p w:rsidR="00104219" w:rsidRPr="00104219" w:rsidRDefault="00104219" w:rsidP="00104219">
      <w:pPr>
        <w:pStyle w:val="1"/>
        <w:tabs>
          <w:tab w:val="left" w:pos="0"/>
        </w:tabs>
        <w:rPr>
          <w:rFonts w:ascii="Times New Roman" w:hAnsi="Times New Roman" w:cs="Times New Roman"/>
          <w:b w:val="0"/>
          <w:sz w:val="20"/>
          <w:szCs w:val="20"/>
        </w:rPr>
      </w:pPr>
      <w:r w:rsidRPr="00104219">
        <w:rPr>
          <w:rFonts w:ascii="Times New Roman" w:hAnsi="Times New Roman" w:cs="Times New Roman"/>
          <w:b w:val="0"/>
          <w:sz w:val="20"/>
          <w:szCs w:val="20"/>
        </w:rPr>
        <w:t>МУНИЦИПАЛЬНОГО ОБРАЗОВАНИЯ</w:t>
      </w:r>
    </w:p>
    <w:p w:rsidR="00104219" w:rsidRPr="00104219" w:rsidRDefault="00104219" w:rsidP="00104219">
      <w:pPr>
        <w:pStyle w:val="1"/>
        <w:tabs>
          <w:tab w:val="left" w:pos="0"/>
        </w:tabs>
        <w:rPr>
          <w:rFonts w:ascii="Times New Roman" w:hAnsi="Times New Roman" w:cs="Times New Roman"/>
          <w:b w:val="0"/>
          <w:sz w:val="20"/>
          <w:szCs w:val="20"/>
        </w:rPr>
      </w:pPr>
      <w:r w:rsidRPr="00104219">
        <w:rPr>
          <w:rFonts w:ascii="Times New Roman" w:hAnsi="Times New Roman" w:cs="Times New Roman"/>
          <w:b w:val="0"/>
          <w:sz w:val="20"/>
          <w:szCs w:val="20"/>
        </w:rPr>
        <w:t>ТРОИЦКОСУНГУРСКОЕ</w:t>
      </w:r>
    </w:p>
    <w:p w:rsidR="00104219" w:rsidRPr="00104219" w:rsidRDefault="00104219" w:rsidP="00104219">
      <w:pPr>
        <w:pStyle w:val="1"/>
        <w:tabs>
          <w:tab w:val="left" w:pos="0"/>
        </w:tabs>
        <w:rPr>
          <w:rFonts w:ascii="Times New Roman" w:hAnsi="Times New Roman" w:cs="Times New Roman"/>
          <w:b w:val="0"/>
          <w:sz w:val="20"/>
          <w:szCs w:val="20"/>
        </w:rPr>
      </w:pPr>
      <w:r w:rsidRPr="00104219">
        <w:rPr>
          <w:rFonts w:ascii="Times New Roman" w:hAnsi="Times New Roman" w:cs="Times New Roman"/>
          <w:b w:val="0"/>
          <w:sz w:val="20"/>
          <w:szCs w:val="20"/>
        </w:rPr>
        <w:t xml:space="preserve"> СЕЛЬСКОЕ ПОСЕЛЕНИЕ</w:t>
      </w:r>
    </w:p>
    <w:p w:rsidR="00104219" w:rsidRPr="00104219" w:rsidRDefault="00104219" w:rsidP="00104219">
      <w:pPr>
        <w:jc w:val="center"/>
        <w:rPr>
          <w:rFonts w:ascii="Times New Roman" w:hAnsi="Times New Roman" w:cs="Times New Roman"/>
          <w:sz w:val="20"/>
          <w:szCs w:val="20"/>
        </w:rPr>
      </w:pPr>
      <w:r w:rsidRPr="00104219">
        <w:rPr>
          <w:rFonts w:ascii="Times New Roman" w:hAnsi="Times New Roman" w:cs="Times New Roman"/>
          <w:sz w:val="20"/>
          <w:szCs w:val="20"/>
        </w:rPr>
        <w:t>НОВОСПАССКОГО РАЙОНА</w:t>
      </w:r>
    </w:p>
    <w:p w:rsidR="00104219" w:rsidRPr="00104219" w:rsidRDefault="00104219" w:rsidP="00104219">
      <w:pPr>
        <w:jc w:val="center"/>
        <w:rPr>
          <w:sz w:val="20"/>
          <w:szCs w:val="20"/>
        </w:rPr>
      </w:pPr>
    </w:p>
    <w:p w:rsidR="00104219" w:rsidRPr="00104219" w:rsidRDefault="00104219" w:rsidP="00104219">
      <w:pPr>
        <w:jc w:val="center"/>
        <w:rPr>
          <w:rFonts w:ascii="Times New Roman" w:hAnsi="Times New Roman" w:cs="Times New Roman"/>
          <w:b/>
          <w:bCs/>
          <w:sz w:val="20"/>
          <w:szCs w:val="20"/>
        </w:rPr>
      </w:pPr>
      <w:r w:rsidRPr="00104219">
        <w:rPr>
          <w:rFonts w:ascii="Times New Roman" w:hAnsi="Times New Roman" w:cs="Times New Roman"/>
          <w:b/>
          <w:bCs/>
          <w:sz w:val="20"/>
          <w:szCs w:val="20"/>
        </w:rPr>
        <w:t>Р Е Ш Е Н И Е</w:t>
      </w:r>
    </w:p>
    <w:p w:rsidR="00104219" w:rsidRPr="00104219" w:rsidRDefault="00104219" w:rsidP="00104219">
      <w:pPr>
        <w:jc w:val="center"/>
        <w:rPr>
          <w:rFonts w:ascii="Times New Roman" w:hAnsi="Times New Roman" w:cs="Times New Roman"/>
          <w:sz w:val="20"/>
          <w:szCs w:val="20"/>
          <w:lang w:eastAsia="ru-RU"/>
        </w:rPr>
      </w:pPr>
    </w:p>
    <w:tbl>
      <w:tblPr>
        <w:tblW w:w="9923" w:type="dxa"/>
        <w:tblInd w:w="-34" w:type="dxa"/>
        <w:tblLayout w:type="fixed"/>
        <w:tblLook w:val="0000" w:firstRow="0" w:lastRow="0" w:firstColumn="0" w:lastColumn="0" w:noHBand="0" w:noVBand="0"/>
      </w:tblPr>
      <w:tblGrid>
        <w:gridCol w:w="3284"/>
        <w:gridCol w:w="3061"/>
        <w:gridCol w:w="993"/>
        <w:gridCol w:w="2585"/>
      </w:tblGrid>
      <w:tr w:rsidR="00104219" w:rsidRPr="00104219" w:rsidTr="00D51B61">
        <w:trPr>
          <w:cantSplit/>
        </w:trPr>
        <w:tc>
          <w:tcPr>
            <w:tcW w:w="3284" w:type="dxa"/>
          </w:tcPr>
          <w:p w:rsidR="00104219" w:rsidRPr="00104219" w:rsidRDefault="00104219" w:rsidP="00EC1266">
            <w:pPr>
              <w:snapToGrid w:val="0"/>
              <w:rPr>
                <w:rFonts w:ascii="Times New Roman" w:hAnsi="Times New Roman" w:cs="Times New Roman"/>
                <w:sz w:val="20"/>
                <w:szCs w:val="20"/>
                <w:lang w:eastAsia="ru-RU"/>
              </w:rPr>
            </w:pPr>
            <w:r w:rsidRPr="00104219">
              <w:rPr>
                <w:rFonts w:ascii="Times New Roman" w:hAnsi="Times New Roman" w:cs="Times New Roman"/>
                <w:sz w:val="20"/>
                <w:szCs w:val="20"/>
                <w:lang w:eastAsia="ru-RU"/>
              </w:rPr>
              <w:t xml:space="preserve">от </w:t>
            </w:r>
            <w:r w:rsidR="00EC1266">
              <w:rPr>
                <w:rFonts w:ascii="Times New Roman" w:hAnsi="Times New Roman" w:cs="Times New Roman"/>
                <w:sz w:val="20"/>
                <w:szCs w:val="20"/>
                <w:lang w:eastAsia="ru-RU"/>
              </w:rPr>
              <w:t>21</w:t>
            </w:r>
            <w:r w:rsidR="009C010A">
              <w:rPr>
                <w:rFonts w:ascii="Times New Roman" w:hAnsi="Times New Roman" w:cs="Times New Roman"/>
                <w:sz w:val="20"/>
                <w:szCs w:val="20"/>
                <w:lang w:eastAsia="ru-RU"/>
              </w:rPr>
              <w:t xml:space="preserve"> </w:t>
            </w:r>
            <w:r w:rsidRPr="00104219">
              <w:rPr>
                <w:rFonts w:ascii="Times New Roman" w:hAnsi="Times New Roman" w:cs="Times New Roman"/>
                <w:sz w:val="20"/>
                <w:szCs w:val="20"/>
                <w:lang w:eastAsia="ru-RU"/>
              </w:rPr>
              <w:t>ноября 2024 года</w:t>
            </w:r>
          </w:p>
        </w:tc>
        <w:tc>
          <w:tcPr>
            <w:tcW w:w="3061" w:type="dxa"/>
          </w:tcPr>
          <w:p w:rsidR="00104219" w:rsidRPr="00104219" w:rsidRDefault="00104219" w:rsidP="00D51B61">
            <w:pPr>
              <w:snapToGrid w:val="0"/>
              <w:jc w:val="center"/>
              <w:rPr>
                <w:rFonts w:ascii="Times New Roman" w:hAnsi="Times New Roman" w:cs="Times New Roman"/>
                <w:sz w:val="20"/>
                <w:szCs w:val="20"/>
                <w:lang w:eastAsia="ru-RU"/>
              </w:rPr>
            </w:pPr>
            <w:r w:rsidRPr="00104219">
              <w:rPr>
                <w:rFonts w:ascii="Times New Roman" w:hAnsi="Times New Roman" w:cs="Times New Roman"/>
                <w:sz w:val="20"/>
                <w:szCs w:val="20"/>
                <w:lang w:eastAsia="ru-RU"/>
              </w:rPr>
              <w:t>с. Троицкий Сунгур</w:t>
            </w:r>
          </w:p>
        </w:tc>
        <w:tc>
          <w:tcPr>
            <w:tcW w:w="993" w:type="dxa"/>
          </w:tcPr>
          <w:p w:rsidR="00104219" w:rsidRPr="00104219" w:rsidRDefault="00104219" w:rsidP="00D51B61">
            <w:pPr>
              <w:pStyle w:val="a6"/>
              <w:tabs>
                <w:tab w:val="left" w:pos="708"/>
              </w:tabs>
              <w:snapToGrid w:val="0"/>
              <w:jc w:val="right"/>
              <w:rPr>
                <w:rFonts w:ascii="Times New Roman" w:hAnsi="Times New Roman" w:cs="Times New Roman"/>
                <w:sz w:val="20"/>
                <w:szCs w:val="20"/>
                <w:lang w:eastAsia="ru-RU"/>
              </w:rPr>
            </w:pPr>
          </w:p>
        </w:tc>
        <w:tc>
          <w:tcPr>
            <w:tcW w:w="2585" w:type="dxa"/>
          </w:tcPr>
          <w:p w:rsidR="00104219" w:rsidRPr="00104219" w:rsidRDefault="00104219" w:rsidP="00D51B61">
            <w:pPr>
              <w:pStyle w:val="a6"/>
              <w:snapToGrid w:val="0"/>
              <w:rPr>
                <w:rFonts w:ascii="Times New Roman" w:hAnsi="Times New Roman" w:cs="Times New Roman"/>
                <w:sz w:val="20"/>
                <w:szCs w:val="20"/>
                <w:lang w:eastAsia="ru-RU"/>
              </w:rPr>
            </w:pPr>
            <w:r w:rsidRPr="00104219">
              <w:rPr>
                <w:rFonts w:ascii="Times New Roman" w:hAnsi="Times New Roman" w:cs="Times New Roman"/>
                <w:sz w:val="20"/>
                <w:szCs w:val="20"/>
                <w:lang w:eastAsia="ru-RU"/>
              </w:rPr>
              <w:t xml:space="preserve">         № </w:t>
            </w:r>
            <w:r w:rsidR="009C010A">
              <w:rPr>
                <w:rFonts w:ascii="Times New Roman" w:hAnsi="Times New Roman" w:cs="Times New Roman"/>
                <w:sz w:val="20"/>
                <w:szCs w:val="20"/>
                <w:lang w:eastAsia="ru-RU"/>
              </w:rPr>
              <w:t>11/24</w:t>
            </w:r>
          </w:p>
          <w:p w:rsidR="00104219" w:rsidRPr="00104219" w:rsidRDefault="00104219" w:rsidP="00D51B61">
            <w:pPr>
              <w:pStyle w:val="a6"/>
              <w:snapToGrid w:val="0"/>
              <w:rPr>
                <w:rFonts w:ascii="Times New Roman" w:hAnsi="Times New Roman" w:cs="Times New Roman"/>
                <w:sz w:val="20"/>
                <w:szCs w:val="20"/>
                <w:lang w:eastAsia="ru-RU"/>
              </w:rPr>
            </w:pPr>
            <w:r w:rsidRPr="00104219">
              <w:rPr>
                <w:rFonts w:ascii="Times New Roman" w:hAnsi="Times New Roman" w:cs="Times New Roman"/>
                <w:sz w:val="20"/>
                <w:szCs w:val="20"/>
                <w:lang w:eastAsia="ru-RU"/>
              </w:rPr>
              <w:t xml:space="preserve"> Экз. №  ____</w:t>
            </w:r>
          </w:p>
        </w:tc>
      </w:tr>
    </w:tbl>
    <w:p w:rsidR="00104219" w:rsidRPr="00104219" w:rsidRDefault="00104219" w:rsidP="00104219">
      <w:pPr>
        <w:spacing w:line="235" w:lineRule="auto"/>
        <w:jc w:val="center"/>
        <w:rPr>
          <w:rFonts w:ascii="Times New Roman" w:hAnsi="Times New Roman" w:cs="Times New Roman"/>
          <w:sz w:val="20"/>
          <w:szCs w:val="20"/>
          <w:lang w:eastAsia="ru-RU"/>
        </w:rPr>
      </w:pPr>
    </w:p>
    <w:p w:rsidR="00781CA6" w:rsidRPr="00781CA6" w:rsidRDefault="00781CA6" w:rsidP="00781CA6">
      <w:pPr>
        <w:tabs>
          <w:tab w:val="left" w:pos="540"/>
        </w:tabs>
        <w:autoSpaceDE w:val="0"/>
        <w:autoSpaceDN w:val="0"/>
        <w:adjustRightInd w:val="0"/>
        <w:ind w:firstLine="567"/>
        <w:jc w:val="both"/>
        <w:outlineLvl w:val="0"/>
        <w:rPr>
          <w:rFonts w:ascii="Times New Roman" w:hAnsi="Times New Roman" w:cs="Times New Roman"/>
          <w:sz w:val="20"/>
          <w:szCs w:val="20"/>
        </w:rPr>
      </w:pPr>
    </w:p>
    <w:tbl>
      <w:tblPr>
        <w:tblpPr w:leftFromText="180" w:rightFromText="180" w:vertAnchor="page" w:horzAnchor="margin" w:tblpY="688"/>
        <w:tblW w:w="9606" w:type="dxa"/>
        <w:tblLayout w:type="fixed"/>
        <w:tblLook w:val="0000" w:firstRow="0" w:lastRow="0" w:firstColumn="0" w:lastColumn="0" w:noHBand="0" w:noVBand="0"/>
      </w:tblPr>
      <w:tblGrid>
        <w:gridCol w:w="9606"/>
      </w:tblGrid>
      <w:tr w:rsidR="002002AF" w:rsidTr="00BE0121">
        <w:tc>
          <w:tcPr>
            <w:tcW w:w="5328" w:type="dxa"/>
          </w:tcPr>
          <w:p w:rsidR="002002AF" w:rsidRDefault="002002AF" w:rsidP="00BE0121">
            <w:pPr>
              <w:jc w:val="both"/>
              <w:rPr>
                <w:b/>
              </w:rPr>
            </w:pPr>
            <w:r>
              <w:t xml:space="preserve">   «О проекте бюджета муниципального образования Троицкосунгурское сельское поселение Новоспасского района Ульяновской области на 2025 год</w:t>
            </w:r>
            <w:r>
              <w:rPr>
                <w:b/>
              </w:rPr>
              <w:t xml:space="preserve"> </w:t>
            </w:r>
            <w:r>
              <w:t>и на плановый период 2026 и 2027 года»</w:t>
            </w:r>
          </w:p>
        </w:tc>
      </w:tr>
    </w:tbl>
    <w:p w:rsidR="002002AF" w:rsidRPr="002002AF" w:rsidRDefault="002002AF" w:rsidP="002002AF">
      <w:pPr>
        <w:tabs>
          <w:tab w:val="left" w:pos="2860"/>
        </w:tabs>
        <w:jc w:val="center"/>
        <w:rPr>
          <w:rFonts w:ascii="Times New Roman" w:hAnsi="Times New Roman" w:cs="Times New Roman"/>
          <w:b/>
          <w:sz w:val="20"/>
          <w:szCs w:val="20"/>
        </w:rPr>
      </w:pPr>
      <w:r w:rsidRPr="002002AF">
        <w:rPr>
          <w:rFonts w:ascii="Times New Roman" w:hAnsi="Times New Roman" w:cs="Times New Roman"/>
          <w:b/>
          <w:sz w:val="20"/>
          <w:szCs w:val="20"/>
        </w:rPr>
        <w:t>Статья 1.Основные характеристики бюджета муниципального</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образования Троицкосунгурское сельское поселение</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Новоспасского района Ульяновской области на 2025 год и</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на плановый период 2026 и 2027 годов.</w:t>
      </w:r>
    </w:p>
    <w:p w:rsidR="002002AF" w:rsidRPr="002002AF" w:rsidRDefault="002002AF" w:rsidP="002002AF">
      <w:pPr>
        <w:jc w:val="both"/>
        <w:rPr>
          <w:rFonts w:ascii="Times New Roman" w:hAnsi="Times New Roman" w:cs="Times New Roman"/>
          <w:b/>
          <w:sz w:val="20"/>
          <w:szCs w:val="20"/>
        </w:rPr>
      </w:pP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1. Утвердить основные характеристики бюджета муниципального образования Троицкосунгурское сельское поселение Новоспасского района Ульяновской области на 2025 год: </w:t>
      </w: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1) общий объем доходов бюджета муниципального образования Троицкосунгурское сельское поселение Новоспасского района Ульяновской области в сумме 16209.93784 тыс. рублей, в том числе безвозмездные поступления от других бюджетов бюджетной системы Российской Федерации в общей сумме 12716.33784 тыс. рублей.;</w:t>
      </w: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2) общий объем расходов бюджета муниципального образования Троицкосунгурское сельское поселение Новоспасского района Ульяновской области в сумме 16209.93784 тыс. рублей,</w:t>
      </w:r>
    </w:p>
    <w:p w:rsidR="002002AF" w:rsidRPr="002002AF" w:rsidRDefault="002002AF" w:rsidP="002002AF">
      <w:pPr>
        <w:pStyle w:val="1"/>
        <w:jc w:val="left"/>
        <w:rPr>
          <w:rFonts w:ascii="Times New Roman" w:hAnsi="Times New Roman" w:cs="Times New Roman"/>
          <w:b w:val="0"/>
          <w:sz w:val="20"/>
          <w:szCs w:val="20"/>
        </w:rPr>
      </w:pPr>
      <w:r w:rsidRPr="002002AF">
        <w:rPr>
          <w:rFonts w:ascii="Times New Roman" w:hAnsi="Times New Roman" w:cs="Times New Roman"/>
          <w:sz w:val="20"/>
          <w:szCs w:val="20"/>
        </w:rPr>
        <w:t xml:space="preserve">     </w:t>
      </w:r>
      <w:r w:rsidRPr="002002AF">
        <w:rPr>
          <w:rFonts w:ascii="Times New Roman" w:hAnsi="Times New Roman" w:cs="Times New Roman"/>
          <w:b w:val="0"/>
          <w:sz w:val="20"/>
          <w:szCs w:val="20"/>
        </w:rPr>
        <w:t xml:space="preserve">  3) дефицит бюджета муниципального образования Троицкосунгурское сельское поселение Новоспасского района Ульяновской области в сумме 0,0 тыс. рублей.</w:t>
      </w:r>
    </w:p>
    <w:p w:rsidR="002002AF" w:rsidRPr="002002AF" w:rsidRDefault="002002AF" w:rsidP="002002AF">
      <w:pPr>
        <w:pStyle w:val="1"/>
        <w:jc w:val="left"/>
        <w:rPr>
          <w:rFonts w:ascii="Times New Roman" w:hAnsi="Times New Roman" w:cs="Times New Roman"/>
          <w:b w:val="0"/>
          <w:sz w:val="20"/>
          <w:szCs w:val="20"/>
        </w:rPr>
      </w:pPr>
      <w:r w:rsidRPr="002002AF">
        <w:rPr>
          <w:rFonts w:ascii="Times New Roman" w:hAnsi="Times New Roman" w:cs="Times New Roman"/>
          <w:b w:val="0"/>
          <w:sz w:val="20"/>
          <w:szCs w:val="20"/>
        </w:rPr>
        <w:t xml:space="preserve">         2. Утвердить основные характеристики  бюджета муниципального образования Троицкосунгурское сельское поселение Новоспасского района Ульяновской области на плановый период 2026 и 2027 годов:</w:t>
      </w:r>
    </w:p>
    <w:p w:rsidR="002002AF" w:rsidRPr="002002AF" w:rsidRDefault="002002AF" w:rsidP="002002AF">
      <w:pPr>
        <w:pStyle w:val="1"/>
        <w:jc w:val="both"/>
        <w:rPr>
          <w:rFonts w:ascii="Times New Roman" w:hAnsi="Times New Roman" w:cs="Times New Roman"/>
          <w:b w:val="0"/>
          <w:sz w:val="20"/>
          <w:szCs w:val="20"/>
        </w:rPr>
      </w:pPr>
      <w:r w:rsidRPr="002002AF">
        <w:rPr>
          <w:rFonts w:ascii="Times New Roman" w:hAnsi="Times New Roman" w:cs="Times New Roman"/>
          <w:b w:val="0"/>
          <w:sz w:val="20"/>
          <w:szCs w:val="20"/>
        </w:rPr>
        <w:t xml:space="preserve">      1) общий объём доходов  бюджета муниципального образования Троицкосунгурское сельское поселение Новоспасского района Ульяновской области на 2026 год в сумме 16595,30696 тыс. рублей,  в том числе безвозмездные поступления от других бюджетов бюджетной системы Российской Федерации в общей сумме 12879,20696 тыс. рублей и на 2027 год в сумме 12207,23394 тыс. рублей, в том числе безвозмездные поступления от других бюджетов бюджетной системы Российской Федерации в общей сумме 8265,03394 тыс. рублей;</w:t>
      </w:r>
    </w:p>
    <w:p w:rsidR="002002AF" w:rsidRPr="002002AF" w:rsidRDefault="002002AF" w:rsidP="002002AF">
      <w:pPr>
        <w:pStyle w:val="1"/>
        <w:jc w:val="both"/>
        <w:rPr>
          <w:rFonts w:ascii="Times New Roman" w:hAnsi="Times New Roman" w:cs="Times New Roman"/>
          <w:b w:val="0"/>
          <w:sz w:val="20"/>
          <w:szCs w:val="20"/>
        </w:rPr>
      </w:pPr>
      <w:r w:rsidRPr="002002AF">
        <w:rPr>
          <w:rFonts w:ascii="Times New Roman" w:hAnsi="Times New Roman" w:cs="Times New Roman"/>
          <w:b w:val="0"/>
          <w:sz w:val="20"/>
          <w:szCs w:val="20"/>
        </w:rPr>
        <w:t xml:space="preserve">      2) общий объём расходов  бюджета муниципального образования Троицкосунгурское сельское поселение Новоспасского района Ульяновской области   на 2026 год в сумме 16595,30696 тыс. рублей</w:t>
      </w:r>
      <w:r w:rsidRPr="002002AF">
        <w:rPr>
          <w:rFonts w:ascii="Times New Roman" w:hAnsi="Times New Roman" w:cs="Times New Roman"/>
          <w:sz w:val="20"/>
          <w:szCs w:val="20"/>
        </w:rPr>
        <w:t xml:space="preserve">, </w:t>
      </w:r>
      <w:r w:rsidRPr="002002AF">
        <w:rPr>
          <w:rFonts w:ascii="Times New Roman" w:hAnsi="Times New Roman" w:cs="Times New Roman"/>
          <w:b w:val="0"/>
          <w:sz w:val="20"/>
          <w:szCs w:val="20"/>
        </w:rPr>
        <w:t xml:space="preserve">в том числе условно </w:t>
      </w:r>
      <w:r w:rsidRPr="002002AF">
        <w:rPr>
          <w:rFonts w:ascii="Times New Roman" w:hAnsi="Times New Roman" w:cs="Times New Roman"/>
          <w:b w:val="0"/>
          <w:color w:val="000000"/>
          <w:sz w:val="20"/>
          <w:szCs w:val="20"/>
        </w:rPr>
        <w:t xml:space="preserve">утверждённые расходы в сумме </w:t>
      </w:r>
      <w:r w:rsidRPr="002002AF">
        <w:rPr>
          <w:rFonts w:ascii="Times New Roman" w:hAnsi="Times New Roman" w:cs="Times New Roman"/>
          <w:b w:val="0"/>
          <w:sz w:val="20"/>
          <w:szCs w:val="20"/>
        </w:rPr>
        <w:t>414,883 тыс. рублей и на 2027 год в сумме 12207,23394 тыс. рублей</w:t>
      </w:r>
      <w:r w:rsidRPr="002002AF">
        <w:rPr>
          <w:rFonts w:ascii="Times New Roman" w:hAnsi="Times New Roman" w:cs="Times New Roman"/>
          <w:sz w:val="20"/>
          <w:szCs w:val="20"/>
        </w:rPr>
        <w:t xml:space="preserve">,  </w:t>
      </w:r>
      <w:r w:rsidRPr="002002AF">
        <w:rPr>
          <w:rFonts w:ascii="Times New Roman" w:hAnsi="Times New Roman" w:cs="Times New Roman"/>
          <w:b w:val="0"/>
          <w:sz w:val="20"/>
          <w:szCs w:val="20"/>
        </w:rPr>
        <w:lastRenderedPageBreak/>
        <w:t>в том числе условно утверждённые расходы в сумме 610,362 тыс. рублей;</w:t>
      </w:r>
    </w:p>
    <w:p w:rsidR="002002AF" w:rsidRPr="002002AF" w:rsidRDefault="002002AF" w:rsidP="002002AF">
      <w:pPr>
        <w:pStyle w:val="1"/>
        <w:jc w:val="both"/>
        <w:rPr>
          <w:rFonts w:ascii="Times New Roman" w:hAnsi="Times New Roman" w:cs="Times New Roman"/>
          <w:b w:val="0"/>
          <w:sz w:val="20"/>
          <w:szCs w:val="20"/>
        </w:rPr>
      </w:pPr>
      <w:r w:rsidRPr="002002AF">
        <w:rPr>
          <w:rFonts w:ascii="Times New Roman" w:hAnsi="Times New Roman" w:cs="Times New Roman"/>
          <w:b w:val="0"/>
          <w:sz w:val="20"/>
          <w:szCs w:val="20"/>
        </w:rPr>
        <w:t xml:space="preserve">    3) дефицит  бюджета муниципального образования Троицкосунгурское сельское поселение Новоспасского района Ульяновской области на 2026 год в сумме 0,0 тыс. рублей и на 2027 год в сумме 0,0 тыс. рублей.</w:t>
      </w:r>
    </w:p>
    <w:p w:rsidR="002002AF" w:rsidRPr="002002AF" w:rsidRDefault="002002AF" w:rsidP="002002AF">
      <w:pPr>
        <w:pStyle w:val="1"/>
        <w:jc w:val="both"/>
        <w:rPr>
          <w:rFonts w:ascii="Times New Roman" w:hAnsi="Times New Roman" w:cs="Times New Roman"/>
          <w:sz w:val="20"/>
          <w:szCs w:val="20"/>
        </w:rPr>
      </w:pP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bCs/>
          <w:sz w:val="20"/>
          <w:szCs w:val="20"/>
        </w:rPr>
        <w:t>Статья 2.</w:t>
      </w:r>
      <w:r w:rsidRPr="002002AF">
        <w:rPr>
          <w:rFonts w:ascii="Times New Roman" w:hAnsi="Times New Roman" w:cs="Times New Roman"/>
          <w:bCs/>
          <w:sz w:val="20"/>
          <w:szCs w:val="20"/>
        </w:rPr>
        <w:t xml:space="preserve"> </w:t>
      </w:r>
      <w:r w:rsidRPr="002002AF">
        <w:rPr>
          <w:rFonts w:ascii="Times New Roman" w:hAnsi="Times New Roman" w:cs="Times New Roman"/>
          <w:b/>
          <w:sz w:val="20"/>
          <w:szCs w:val="20"/>
        </w:rPr>
        <w:t>Верхний предел муниципального внутреннего долга</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 xml:space="preserve">        муниципального   образования Троицкосунгурское</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 xml:space="preserve">                  сельское поселение Новоспасского района Ульяновской</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 xml:space="preserve">                       области и предельный объём расходов на его обслуживание</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 xml:space="preserve">         на 2025 год и на плановый период 2026 и 2027 годов</w:t>
      </w:r>
    </w:p>
    <w:p w:rsidR="002002AF" w:rsidRPr="002002AF" w:rsidRDefault="002002AF" w:rsidP="002002AF">
      <w:pPr>
        <w:jc w:val="center"/>
        <w:rPr>
          <w:rFonts w:ascii="Times New Roman" w:hAnsi="Times New Roman" w:cs="Times New Roman"/>
          <w:b/>
          <w:sz w:val="20"/>
          <w:szCs w:val="20"/>
        </w:rPr>
      </w:pP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1. Установить верхний предел муниципального внутреннего долга муниципального образования Троицкосунгурское сельское поселение Новоспасского района Ульяновской области:</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1) по состоянию  на 1 января 2025 года  в сумме 0,0 тыс. рублей, в том числе предельный объём обязательств по муниципальным гарантиям в сумме 0,0 тыс. рублей.</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2) по состоянию  на 1 января 2026 года  в сумме 0,0 тыс. рублей, в том числе предельный объём обязательств по муниципальным гарантиям в сумме 0,0 тыс. рублей</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3) по состоянию  на 1 января 2027 года  в сумме 0,0 тыс. рублей, в том числе предельный объём обязательств по муниципальным гарантиям в сумме 0,0 тыс. рублей.</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2. Установить предельный объём расходов на обслуживание муниципального долга муниципального образования Троицкосунгурское сельское поселение Новоспасского района Ульяновской области:</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1) в 2025 году </w:t>
      </w:r>
      <w:r w:rsidRPr="002002AF">
        <w:rPr>
          <w:rFonts w:ascii="Times New Roman" w:hAnsi="Times New Roman" w:cs="Times New Roman"/>
          <w:sz w:val="20"/>
          <w:szCs w:val="20"/>
        </w:rPr>
        <w:softHyphen/>
        <w:t>- 0,0 тыс.рублей.</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2) в 2026 году </w:t>
      </w:r>
      <w:r w:rsidRPr="002002AF">
        <w:rPr>
          <w:rFonts w:ascii="Times New Roman" w:hAnsi="Times New Roman" w:cs="Times New Roman"/>
          <w:sz w:val="20"/>
          <w:szCs w:val="20"/>
        </w:rPr>
        <w:softHyphen/>
        <w:t>- 0,0 тыс.рублей.</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3) в 2027 году </w:t>
      </w:r>
      <w:r w:rsidRPr="002002AF">
        <w:rPr>
          <w:rFonts w:ascii="Times New Roman" w:hAnsi="Times New Roman" w:cs="Times New Roman"/>
          <w:sz w:val="20"/>
          <w:szCs w:val="20"/>
        </w:rPr>
        <w:softHyphen/>
        <w:t>- 0,0 тыс.рублей.</w:t>
      </w:r>
    </w:p>
    <w:p w:rsidR="002002AF" w:rsidRPr="002002AF" w:rsidRDefault="002002AF" w:rsidP="002002AF">
      <w:pPr>
        <w:jc w:val="both"/>
        <w:rPr>
          <w:rFonts w:ascii="Times New Roman" w:hAnsi="Times New Roman" w:cs="Times New Roman"/>
          <w:b/>
          <w:sz w:val="20"/>
          <w:szCs w:val="20"/>
        </w:rPr>
      </w:pP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Статья 3. Доходы бюджета муниципального образования</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Троицкосунгурское сельское поселение Новоспасского</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 xml:space="preserve">района Ульяновской области </w:t>
      </w:r>
      <w:r w:rsidRPr="002002AF">
        <w:rPr>
          <w:rFonts w:ascii="Times New Roman" w:hAnsi="Times New Roman" w:cs="Times New Roman"/>
          <w:b/>
          <w:bCs/>
          <w:sz w:val="20"/>
          <w:szCs w:val="20"/>
        </w:rPr>
        <w:t>в разрезе кодов видов доходов</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подвидов доходов, классификации операций сектора</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государственного управления, относящихся  к доходам</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бюджетов, классификации доходов бюджетов бюджетной</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классификации Российской Федерации на 2025 год</w:t>
      </w:r>
      <w:r w:rsidRPr="002002AF">
        <w:rPr>
          <w:rFonts w:ascii="Times New Roman" w:hAnsi="Times New Roman" w:cs="Times New Roman"/>
          <w:b/>
          <w:bCs/>
          <w:sz w:val="20"/>
          <w:szCs w:val="20"/>
        </w:rPr>
        <w:t xml:space="preserve"> и на</w:t>
      </w:r>
    </w:p>
    <w:p w:rsidR="002002AF" w:rsidRPr="002002AF" w:rsidRDefault="002002AF" w:rsidP="002002AF">
      <w:pPr>
        <w:pStyle w:val="1"/>
        <w:rPr>
          <w:rFonts w:ascii="Times New Roman" w:hAnsi="Times New Roman" w:cs="Times New Roman"/>
          <w:sz w:val="20"/>
          <w:szCs w:val="20"/>
        </w:rPr>
      </w:pPr>
      <w:r w:rsidRPr="002002AF">
        <w:rPr>
          <w:rFonts w:ascii="Times New Roman" w:hAnsi="Times New Roman" w:cs="Times New Roman"/>
          <w:sz w:val="20"/>
          <w:szCs w:val="20"/>
        </w:rPr>
        <w:t>плановый период 2026 и 2027 годов</w:t>
      </w:r>
    </w:p>
    <w:p w:rsidR="002002AF" w:rsidRPr="002002AF" w:rsidRDefault="002002AF" w:rsidP="002002AF">
      <w:pPr>
        <w:jc w:val="center"/>
        <w:rPr>
          <w:rFonts w:ascii="Times New Roman" w:hAnsi="Times New Roman" w:cs="Times New Roman"/>
          <w:sz w:val="20"/>
          <w:szCs w:val="20"/>
        </w:rPr>
      </w:pPr>
    </w:p>
    <w:p w:rsidR="002002AF" w:rsidRPr="002002AF" w:rsidRDefault="002002AF" w:rsidP="002002AF">
      <w:pPr>
        <w:rPr>
          <w:rFonts w:ascii="Times New Roman" w:hAnsi="Times New Roman" w:cs="Times New Roman"/>
          <w:b/>
          <w:sz w:val="20"/>
          <w:szCs w:val="20"/>
        </w:rPr>
      </w:pP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b/>
          <w:sz w:val="20"/>
          <w:szCs w:val="20"/>
        </w:rPr>
        <w:t xml:space="preserve"> </w:t>
      </w:r>
      <w:r w:rsidRPr="002002AF">
        <w:rPr>
          <w:rFonts w:ascii="Times New Roman" w:hAnsi="Times New Roman" w:cs="Times New Roman"/>
          <w:sz w:val="20"/>
          <w:szCs w:val="20"/>
        </w:rPr>
        <w:t xml:space="preserve">           Утвердить доходы бюджета муниципального образования Троицкосунгурское сельское поселение Новоспасского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2025 год и на плановый период 2026 и 2027 годов согласно приложению 3 к настоящему решению.</w:t>
      </w:r>
    </w:p>
    <w:p w:rsidR="002002AF" w:rsidRPr="002002AF" w:rsidRDefault="002002AF" w:rsidP="002002AF">
      <w:pPr>
        <w:pStyle w:val="ConsPlusNormal"/>
        <w:ind w:firstLine="709"/>
        <w:jc w:val="both"/>
        <w:rPr>
          <w:rFonts w:ascii="Times New Roman" w:hAnsi="Times New Roman" w:cs="Times New Roman"/>
          <w:b/>
          <w:sz w:val="20"/>
          <w:szCs w:val="20"/>
        </w:rPr>
      </w:pPr>
    </w:p>
    <w:p w:rsidR="002002AF" w:rsidRPr="002002AF" w:rsidRDefault="002002AF" w:rsidP="002002AF">
      <w:pPr>
        <w:pStyle w:val="ConsPlusNormal"/>
        <w:ind w:firstLine="709"/>
        <w:jc w:val="center"/>
        <w:rPr>
          <w:rFonts w:ascii="Times New Roman" w:hAnsi="Times New Roman" w:cs="Times New Roman"/>
          <w:b/>
          <w:sz w:val="20"/>
          <w:szCs w:val="20"/>
        </w:rPr>
      </w:pPr>
      <w:r w:rsidRPr="002002AF">
        <w:rPr>
          <w:rFonts w:ascii="Times New Roman" w:hAnsi="Times New Roman" w:cs="Times New Roman"/>
          <w:b/>
          <w:sz w:val="20"/>
          <w:szCs w:val="20"/>
        </w:rPr>
        <w:t>Статья 4. Источники внутреннего финансирования дефицита</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бюджета муниципального образования</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Троицкосунгурское сельское поселение Новоспасского</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района Ульяновской области на 2025 год и на плановый</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период 2026 и 2027 годов.</w:t>
      </w:r>
    </w:p>
    <w:p w:rsidR="002002AF" w:rsidRPr="002002AF" w:rsidRDefault="002002AF" w:rsidP="002002AF">
      <w:pPr>
        <w:rPr>
          <w:rFonts w:ascii="Times New Roman" w:hAnsi="Times New Roman" w:cs="Times New Roman"/>
          <w:b/>
          <w:sz w:val="20"/>
          <w:szCs w:val="20"/>
        </w:rPr>
      </w:pPr>
      <w:r w:rsidRPr="002002AF">
        <w:rPr>
          <w:rFonts w:ascii="Times New Roman" w:hAnsi="Times New Roman" w:cs="Times New Roman"/>
          <w:b/>
          <w:sz w:val="20"/>
          <w:szCs w:val="20"/>
        </w:rPr>
        <w:t xml:space="preserve"> </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Утвердить источники внутреннего финансирования дефицита бюджета  муниципального образования Троицкосунгурское сельское поселение Новоспасского района Ульяновской области согласно приложению 4 к настоящему решению</w:t>
      </w: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Статья 5.Бюджетные ассигнования бюджета муниципального      образования Троицкосунгурское сельское</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поселение Новоспасского района Ульяновской области</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на 2025 год и на плановый период 2026 и 2027 годов</w:t>
      </w:r>
    </w:p>
    <w:p w:rsidR="002002AF" w:rsidRPr="002002AF" w:rsidRDefault="002002AF" w:rsidP="002002AF">
      <w:pPr>
        <w:rPr>
          <w:rFonts w:ascii="Times New Roman" w:hAnsi="Times New Roman" w:cs="Times New Roman"/>
          <w:b/>
          <w:sz w:val="20"/>
          <w:szCs w:val="20"/>
        </w:rPr>
      </w:pP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1.Утвердить ведомственную структуру расходов бюджета муниципального  образования Троицкосунгурское сельское поселение</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Новоспасского района Ульяновской области на 2025 год и плановый период 2026 и 2027 годов согласно приложению 5 к настоящему решению.</w:t>
      </w:r>
    </w:p>
    <w:p w:rsidR="002002AF" w:rsidRPr="002002AF" w:rsidRDefault="002002AF" w:rsidP="002002AF">
      <w:pPr>
        <w:jc w:val="both"/>
        <w:rPr>
          <w:rFonts w:ascii="Times New Roman" w:hAnsi="Times New Roman" w:cs="Times New Roman"/>
          <w:sz w:val="20"/>
          <w:szCs w:val="20"/>
        </w:rPr>
      </w:pPr>
    </w:p>
    <w:p w:rsidR="002002AF" w:rsidRPr="002002AF" w:rsidRDefault="002002AF" w:rsidP="002002AF">
      <w:pPr>
        <w:pStyle w:val="1"/>
        <w:jc w:val="both"/>
        <w:rPr>
          <w:rFonts w:ascii="Times New Roman" w:hAnsi="Times New Roman" w:cs="Times New Roman"/>
          <w:b w:val="0"/>
          <w:sz w:val="20"/>
          <w:szCs w:val="20"/>
        </w:rPr>
      </w:pPr>
      <w:r w:rsidRPr="002002AF">
        <w:rPr>
          <w:rFonts w:ascii="Times New Roman" w:hAnsi="Times New Roman" w:cs="Times New Roman"/>
          <w:b w:val="0"/>
          <w:sz w:val="20"/>
          <w:szCs w:val="20"/>
        </w:rPr>
        <w:t xml:space="preserve">          2. Утвердить в пределах общего объёма расходов, установленного статьёй 1 настоящего решения, распределение бюджетных ассигнований  бюджета муниципального  образования Троицкосунгурское сельское поселение Новоспасского района Ульяновской области по разделам, подразделам, целевым статьям </w:t>
      </w:r>
      <w:r w:rsidRPr="002002AF">
        <w:rPr>
          <w:rFonts w:ascii="Times New Roman" w:hAnsi="Times New Roman" w:cs="Times New Roman"/>
          <w:b w:val="0"/>
          <w:sz w:val="20"/>
          <w:szCs w:val="20"/>
        </w:rPr>
        <w:lastRenderedPageBreak/>
        <w:t xml:space="preserve">(муниципальным программам муниципального  образования Троицкосунгурское сельское поселение Новоспасского района Ульяновской области и непрограммным направлениям деятельности), группам видов расходов классификации расходов бюджетов </w:t>
      </w:r>
      <w:r w:rsidRPr="002002AF">
        <w:rPr>
          <w:rFonts w:ascii="Times New Roman" w:hAnsi="Times New Roman" w:cs="Times New Roman"/>
          <w:sz w:val="20"/>
          <w:szCs w:val="20"/>
        </w:rPr>
        <w:t xml:space="preserve"> </w:t>
      </w:r>
      <w:r w:rsidRPr="002002AF">
        <w:rPr>
          <w:rFonts w:ascii="Times New Roman" w:hAnsi="Times New Roman" w:cs="Times New Roman"/>
          <w:b w:val="0"/>
          <w:sz w:val="20"/>
          <w:szCs w:val="20"/>
        </w:rPr>
        <w:t xml:space="preserve">на 2025 год и плановый период 2026 и 2027 годов </w:t>
      </w:r>
      <w:r w:rsidRPr="002002AF">
        <w:rPr>
          <w:rFonts w:ascii="Times New Roman" w:hAnsi="Times New Roman" w:cs="Times New Roman"/>
          <w:sz w:val="20"/>
          <w:szCs w:val="20"/>
        </w:rPr>
        <w:t xml:space="preserve"> </w:t>
      </w:r>
      <w:r w:rsidRPr="002002AF">
        <w:rPr>
          <w:rFonts w:ascii="Times New Roman" w:hAnsi="Times New Roman" w:cs="Times New Roman"/>
          <w:b w:val="0"/>
          <w:sz w:val="20"/>
          <w:szCs w:val="20"/>
        </w:rPr>
        <w:t>согласно приложению 6 к настоящему решению.</w:t>
      </w:r>
    </w:p>
    <w:p w:rsidR="002002AF" w:rsidRPr="002002AF" w:rsidRDefault="002002AF" w:rsidP="002002AF">
      <w:pPr>
        <w:rPr>
          <w:rFonts w:ascii="Times New Roman" w:hAnsi="Times New Roman" w:cs="Times New Roman"/>
          <w:sz w:val="20"/>
          <w:szCs w:val="20"/>
        </w:rPr>
      </w:pPr>
    </w:p>
    <w:p w:rsidR="002002AF" w:rsidRPr="002002AF" w:rsidRDefault="002002AF" w:rsidP="002002AF">
      <w:pPr>
        <w:rPr>
          <w:rFonts w:ascii="Times New Roman" w:hAnsi="Times New Roman" w:cs="Times New Roman"/>
          <w:sz w:val="20"/>
          <w:szCs w:val="20"/>
        </w:rPr>
      </w:pPr>
    </w:p>
    <w:p w:rsidR="002002AF" w:rsidRPr="002002AF" w:rsidRDefault="002002AF" w:rsidP="002002AF">
      <w:pPr>
        <w:pStyle w:val="1"/>
        <w:jc w:val="both"/>
        <w:rPr>
          <w:rFonts w:ascii="Times New Roman" w:hAnsi="Times New Roman" w:cs="Times New Roman"/>
          <w:b w:val="0"/>
          <w:sz w:val="20"/>
          <w:szCs w:val="20"/>
        </w:rPr>
      </w:pPr>
      <w:r w:rsidRPr="002002AF">
        <w:rPr>
          <w:rFonts w:ascii="Times New Roman" w:hAnsi="Times New Roman" w:cs="Times New Roman"/>
          <w:b w:val="0"/>
          <w:sz w:val="20"/>
          <w:szCs w:val="20"/>
        </w:rPr>
        <w:t xml:space="preserve">         </w:t>
      </w:r>
      <w:r w:rsidRPr="002002AF">
        <w:rPr>
          <w:rFonts w:ascii="Times New Roman" w:hAnsi="Times New Roman" w:cs="Times New Roman"/>
          <w:sz w:val="20"/>
          <w:szCs w:val="20"/>
        </w:rPr>
        <w:t xml:space="preserve">    </w:t>
      </w:r>
      <w:r w:rsidRPr="002002AF">
        <w:rPr>
          <w:rFonts w:ascii="Times New Roman" w:hAnsi="Times New Roman" w:cs="Times New Roman"/>
          <w:b w:val="0"/>
          <w:sz w:val="20"/>
          <w:szCs w:val="20"/>
        </w:rPr>
        <w:t xml:space="preserve">         4. Утвердить объём бюджетных ассигнований дорожного фонда бюджета муниципального  образования Троицкосунгурское сельское поселение Новоспасского района Ульяновской области:</w:t>
      </w:r>
    </w:p>
    <w:p w:rsidR="002002AF" w:rsidRPr="002002AF" w:rsidRDefault="002002AF" w:rsidP="002002AF">
      <w:pPr>
        <w:pStyle w:val="1"/>
        <w:jc w:val="both"/>
        <w:rPr>
          <w:rFonts w:ascii="Times New Roman" w:hAnsi="Times New Roman" w:cs="Times New Roman"/>
          <w:b w:val="0"/>
          <w:sz w:val="20"/>
          <w:szCs w:val="20"/>
        </w:rPr>
      </w:pPr>
      <w:r w:rsidRPr="002002AF">
        <w:rPr>
          <w:rFonts w:ascii="Times New Roman" w:hAnsi="Times New Roman" w:cs="Times New Roman"/>
          <w:b w:val="0"/>
          <w:sz w:val="20"/>
          <w:szCs w:val="20"/>
        </w:rPr>
        <w:t xml:space="preserve">          1) на 2025 год – в сумме 4002,18084 тыс. рублей;</w:t>
      </w:r>
    </w:p>
    <w:p w:rsidR="002002AF" w:rsidRPr="002002AF" w:rsidRDefault="002002AF" w:rsidP="002002AF">
      <w:pPr>
        <w:pStyle w:val="1"/>
        <w:jc w:val="both"/>
        <w:rPr>
          <w:rFonts w:ascii="Times New Roman" w:hAnsi="Times New Roman" w:cs="Times New Roman"/>
          <w:b w:val="0"/>
          <w:sz w:val="20"/>
          <w:szCs w:val="20"/>
        </w:rPr>
      </w:pPr>
      <w:r w:rsidRPr="002002AF">
        <w:rPr>
          <w:rFonts w:ascii="Times New Roman" w:hAnsi="Times New Roman" w:cs="Times New Roman"/>
          <w:b w:val="0"/>
          <w:sz w:val="20"/>
          <w:szCs w:val="20"/>
        </w:rPr>
        <w:t xml:space="preserve">          2) на 2026 год – в сумме 4071,27396 тыс. рублей;</w:t>
      </w:r>
    </w:p>
    <w:p w:rsidR="002002AF" w:rsidRPr="002002AF" w:rsidRDefault="002002AF" w:rsidP="002002AF">
      <w:pPr>
        <w:pStyle w:val="1"/>
        <w:jc w:val="both"/>
        <w:rPr>
          <w:rFonts w:ascii="Times New Roman" w:hAnsi="Times New Roman" w:cs="Times New Roman"/>
          <w:b w:val="0"/>
          <w:sz w:val="20"/>
          <w:szCs w:val="20"/>
        </w:rPr>
      </w:pPr>
      <w:r w:rsidRPr="002002AF">
        <w:rPr>
          <w:rFonts w:ascii="Times New Roman" w:hAnsi="Times New Roman" w:cs="Times New Roman"/>
          <w:b w:val="0"/>
          <w:sz w:val="20"/>
          <w:szCs w:val="20"/>
        </w:rPr>
        <w:t xml:space="preserve">          3) на 2027 год – в сумме 4256,86094 тыс. рублей.</w:t>
      </w:r>
    </w:p>
    <w:p w:rsidR="002002AF" w:rsidRPr="002002AF" w:rsidRDefault="002002AF" w:rsidP="002002AF">
      <w:pPr>
        <w:pStyle w:val="1"/>
        <w:jc w:val="both"/>
        <w:rPr>
          <w:rFonts w:ascii="Times New Roman" w:hAnsi="Times New Roman" w:cs="Times New Roman"/>
          <w:b w:val="0"/>
          <w:sz w:val="20"/>
          <w:szCs w:val="20"/>
        </w:rPr>
      </w:pPr>
      <w:r w:rsidRPr="002002AF">
        <w:rPr>
          <w:rFonts w:ascii="Times New Roman" w:hAnsi="Times New Roman" w:cs="Times New Roman"/>
          <w:b w:val="0"/>
          <w:sz w:val="20"/>
          <w:szCs w:val="20"/>
        </w:rPr>
        <w:t xml:space="preserve">           5. Субсидии юридическим лицам, индивидуальным предпринимателям и физическим лицам – производителям товаров (работ, услуг), некоммерческим организациям, не являющимся казёнными учреждениями, предусмотренные настоящим решением, предоставляются в порядке, установленном нормативными правовыми актами муниципального  образования Троицкосунгурское сельское поселение Новоспасского района Ульяновской области.</w:t>
      </w:r>
    </w:p>
    <w:p w:rsidR="002002AF" w:rsidRPr="002002AF" w:rsidRDefault="002002AF" w:rsidP="002002AF">
      <w:pPr>
        <w:pStyle w:val="1"/>
        <w:jc w:val="both"/>
        <w:rPr>
          <w:rFonts w:ascii="Times New Roman" w:hAnsi="Times New Roman" w:cs="Times New Roman"/>
          <w:b w:val="0"/>
          <w:sz w:val="20"/>
          <w:szCs w:val="20"/>
        </w:rPr>
      </w:pP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bCs/>
          <w:sz w:val="20"/>
          <w:szCs w:val="20"/>
        </w:rPr>
        <w:t>Статья 6.</w:t>
      </w:r>
      <w:r w:rsidRPr="002002AF">
        <w:rPr>
          <w:rFonts w:ascii="Times New Roman" w:hAnsi="Times New Roman" w:cs="Times New Roman"/>
          <w:sz w:val="20"/>
          <w:szCs w:val="20"/>
        </w:rPr>
        <w:t xml:space="preserve"> </w:t>
      </w:r>
      <w:r w:rsidRPr="002002AF">
        <w:rPr>
          <w:rFonts w:ascii="Times New Roman" w:hAnsi="Times New Roman" w:cs="Times New Roman"/>
          <w:b/>
          <w:sz w:val="20"/>
          <w:szCs w:val="20"/>
        </w:rPr>
        <w:t>Ограничение увеличения численности муниципальных</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гражданских служащих и работников  муниципальных</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казённых учреждений муниципального образования</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Троицкосунгурское сельское поселение Новоспасского</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района Ульяновской области</w:t>
      </w:r>
    </w:p>
    <w:p w:rsidR="002002AF" w:rsidRPr="002002AF" w:rsidRDefault="002002AF" w:rsidP="002002AF">
      <w:pPr>
        <w:pStyle w:val="6"/>
        <w:jc w:val="both"/>
        <w:rPr>
          <w:rFonts w:ascii="Times New Roman" w:hAnsi="Times New Roman" w:cs="Times New Roman"/>
          <w:b/>
          <w:sz w:val="20"/>
          <w:szCs w:val="20"/>
        </w:rPr>
      </w:pPr>
      <w:r w:rsidRPr="002002AF">
        <w:rPr>
          <w:rFonts w:ascii="Times New Roman" w:hAnsi="Times New Roman" w:cs="Times New Roman"/>
          <w:b/>
          <w:sz w:val="20"/>
          <w:szCs w:val="20"/>
        </w:rPr>
        <w:t xml:space="preserve">           Органы местного самоуправления муниципального образования Троицкосунгурское сельское поселение Новоспасского района Ульяновской области  не вправе принимать в 2025 году решения, приводящие к увеличению численности муниципальных служащих муниципального образования Троицкосунгурское сельское поселение и работников муниципальных казённых учреждений муниципального образования Троицкосунгурское сельское поселение, за исключением случаев принятия нормативных правовых актов, предусматривающих передачу исполнительным органам местного самоуправления муниципального образования Троицкосунгурское сельское поселение Новоспасского района Ульяновской области или муниципальным казённым учреждениям муниципального образования Троицкосунгурское сельское поселение Новоспасского района Ульяновской области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 муниципальных служащих муниципального образования Троицкосунгурское сельское поселение Новоспасского района Ульяновской области или работников соответствующих органов и учреждений.</w:t>
      </w:r>
    </w:p>
    <w:p w:rsidR="002002AF" w:rsidRPr="002002AF" w:rsidRDefault="002002AF" w:rsidP="002002AF">
      <w:pPr>
        <w:jc w:val="both"/>
        <w:rPr>
          <w:rFonts w:ascii="Times New Roman" w:hAnsi="Times New Roman" w:cs="Times New Roman"/>
          <w:sz w:val="20"/>
          <w:szCs w:val="20"/>
        </w:rPr>
      </w:pPr>
    </w:p>
    <w:p w:rsidR="002002AF" w:rsidRPr="002002AF" w:rsidRDefault="002002AF" w:rsidP="002002AF">
      <w:pPr>
        <w:jc w:val="both"/>
        <w:rPr>
          <w:rFonts w:ascii="Times New Roman" w:hAnsi="Times New Roman" w:cs="Times New Roman"/>
          <w:sz w:val="20"/>
          <w:szCs w:val="20"/>
        </w:rPr>
      </w:pP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Статья 7</w:t>
      </w:r>
      <w:r w:rsidRPr="002002AF">
        <w:rPr>
          <w:rFonts w:ascii="Times New Roman" w:hAnsi="Times New Roman" w:cs="Times New Roman"/>
          <w:b/>
          <w:bCs/>
          <w:sz w:val="20"/>
          <w:szCs w:val="20"/>
        </w:rPr>
        <w:t>.</w:t>
      </w:r>
      <w:r w:rsidRPr="002002AF">
        <w:rPr>
          <w:rFonts w:ascii="Times New Roman" w:hAnsi="Times New Roman" w:cs="Times New Roman"/>
          <w:sz w:val="20"/>
          <w:szCs w:val="20"/>
        </w:rPr>
        <w:t xml:space="preserve"> </w:t>
      </w:r>
      <w:r w:rsidRPr="002002AF">
        <w:rPr>
          <w:rFonts w:ascii="Times New Roman" w:hAnsi="Times New Roman" w:cs="Times New Roman"/>
          <w:b/>
          <w:sz w:val="20"/>
          <w:szCs w:val="20"/>
        </w:rPr>
        <w:t>Погашение кредиторской задолженности</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Разрешить администрации муниципального образования Троицкосунгурское сельское поселение Новоспасского района Ульяновской области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Статья 8. Межбюджетные трансферты бюджету муниципального</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образования «Новоспасский район» Ульяновской области</w:t>
      </w:r>
    </w:p>
    <w:p w:rsidR="002002AF" w:rsidRPr="002002AF" w:rsidRDefault="002002AF" w:rsidP="002002AF">
      <w:pPr>
        <w:jc w:val="center"/>
        <w:rPr>
          <w:rFonts w:ascii="Times New Roman" w:hAnsi="Times New Roman" w:cs="Times New Roman"/>
          <w:b/>
          <w:sz w:val="20"/>
          <w:szCs w:val="20"/>
        </w:rPr>
      </w:pPr>
      <w:r w:rsidRPr="002002AF">
        <w:rPr>
          <w:rFonts w:ascii="Times New Roman" w:hAnsi="Times New Roman" w:cs="Times New Roman"/>
          <w:b/>
          <w:sz w:val="20"/>
          <w:szCs w:val="20"/>
        </w:rPr>
        <w:t>на 2025 год и на плановый  период 2026 и 2027 годов.</w:t>
      </w:r>
    </w:p>
    <w:p w:rsidR="002002AF" w:rsidRPr="002002AF" w:rsidRDefault="002002AF" w:rsidP="002002AF">
      <w:pPr>
        <w:rPr>
          <w:rFonts w:ascii="Times New Roman" w:hAnsi="Times New Roman" w:cs="Times New Roman"/>
          <w:b/>
          <w:sz w:val="20"/>
          <w:szCs w:val="20"/>
        </w:rPr>
      </w:pPr>
      <w:r w:rsidRPr="002002AF">
        <w:rPr>
          <w:rFonts w:ascii="Times New Roman" w:hAnsi="Times New Roman" w:cs="Times New Roman"/>
          <w:b/>
          <w:sz w:val="20"/>
          <w:szCs w:val="20"/>
        </w:rPr>
        <w:t xml:space="preserve">    </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1.Утвердить объём межбюджетных трансфертов, передаваемых из бюджета муниципального образования Троицкосунгурское сельское поселение Новоспасского района Ульяновской области  бюджету муниципального образования «Новоспасский район» Ульяновской области на осуществление части полномочий по решению вопросов местного значения  в соответствии с заключёнными соглашениями  на 2025 год в сумме 3,0 тыс. рублей, на 2026 год в сумме 3,0 тыс. рублей, на 2027 год в сумме 3,0 тыс. рублей.</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2. Утвердить распределение межбюджетных трансфертов выделяемых из бюджета муниципального образования Троицкосунгурское сельское поселение Новоспасского района Ульяновской области  бюджету муниципального образования «Новоспасский район» Ульяновской области на осуществление части полномочий по решению вопросов местного значения  в соответствии с заключёнными соглашениями на 2025 год и плановый период  2026  и 2027 годов  согласно приложению 6 к настоящему решению.        </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Настоящее решение вступает в силу    с момента обнародования в информационном бюллютене « ТРОИЦКИЙ ВЕСТНИК»</w:t>
      </w:r>
    </w:p>
    <w:p w:rsidR="002002AF" w:rsidRPr="002002AF" w:rsidRDefault="002002AF" w:rsidP="002002AF">
      <w:pPr>
        <w:jc w:val="both"/>
        <w:rPr>
          <w:rFonts w:ascii="Times New Roman" w:hAnsi="Times New Roman" w:cs="Times New Roman"/>
          <w:sz w:val="20"/>
          <w:szCs w:val="20"/>
        </w:rPr>
      </w:pPr>
    </w:p>
    <w:p w:rsidR="002002AF" w:rsidRPr="002002AF" w:rsidRDefault="002002AF" w:rsidP="002002AF">
      <w:pPr>
        <w:rPr>
          <w:rFonts w:ascii="Times New Roman" w:hAnsi="Times New Roman" w:cs="Times New Roman"/>
          <w:sz w:val="20"/>
          <w:szCs w:val="20"/>
        </w:rPr>
      </w:pPr>
    </w:p>
    <w:p w:rsidR="002002AF" w:rsidRPr="002002AF" w:rsidRDefault="002002AF" w:rsidP="002002AF">
      <w:pPr>
        <w:rPr>
          <w:rFonts w:ascii="Times New Roman" w:hAnsi="Times New Roman" w:cs="Times New Roman"/>
          <w:sz w:val="20"/>
          <w:szCs w:val="20"/>
        </w:rPr>
      </w:pP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Глава  поселения                                                                      А.П. Еремеев   </w:t>
      </w:r>
    </w:p>
    <w:p w:rsidR="002002AF" w:rsidRPr="002002AF" w:rsidRDefault="002002AF" w:rsidP="002002AF">
      <w:pPr>
        <w:pStyle w:val="ConsPlusNonformat"/>
        <w:widowControl/>
        <w:rPr>
          <w:rFonts w:ascii="Times New Roman" w:hAnsi="Times New Roman" w:cs="Times New Roman"/>
        </w:rPr>
      </w:pPr>
      <w:r w:rsidRPr="002002AF">
        <w:rPr>
          <w:rFonts w:ascii="Times New Roman" w:hAnsi="Times New Roman" w:cs="Times New Roman"/>
        </w:rPr>
        <w:t xml:space="preserve">                                                                </w:t>
      </w:r>
    </w:p>
    <w:p w:rsidR="002002AF" w:rsidRPr="002002AF" w:rsidRDefault="002002AF" w:rsidP="002002AF">
      <w:pPr>
        <w:tabs>
          <w:tab w:val="left" w:pos="2860"/>
        </w:tabs>
        <w:jc w:val="right"/>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r w:rsidRPr="002002AF">
        <w:rPr>
          <w:rFonts w:ascii="Times New Roman" w:hAnsi="Times New Roman" w:cs="Times New Roman"/>
          <w:sz w:val="20"/>
          <w:szCs w:val="20"/>
        </w:rPr>
        <w:t xml:space="preserve">      Приложение № 1</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к решению Совета депутатов                                                        «О проекте бюджета  муниципального</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образования Троицкосунгурское</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сельское поселение Новоспасского                                                     </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района Ульяновской области</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на 2025 год и плановый период</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2026 и 2027 годов»                                                         от 21 ноября 2024 г. № 11/24                                            </w:t>
      </w:r>
    </w:p>
    <w:p w:rsidR="002002AF" w:rsidRPr="002002AF" w:rsidRDefault="002002AF" w:rsidP="002002AF">
      <w:pPr>
        <w:pStyle w:val="1"/>
        <w:jc w:val="right"/>
        <w:rPr>
          <w:rFonts w:ascii="Times New Roman" w:hAnsi="Times New Roman" w:cs="Times New Roman"/>
          <w:b w:val="0"/>
          <w:sz w:val="20"/>
          <w:szCs w:val="20"/>
        </w:rPr>
      </w:pPr>
      <w:r w:rsidRPr="002002AF">
        <w:rPr>
          <w:rFonts w:ascii="Times New Roman" w:hAnsi="Times New Roman" w:cs="Times New Roman"/>
          <w:b w:val="0"/>
          <w:sz w:val="20"/>
          <w:szCs w:val="20"/>
        </w:rPr>
        <w:tab/>
      </w:r>
      <w:r w:rsidRPr="002002AF">
        <w:rPr>
          <w:rFonts w:ascii="Times New Roman" w:hAnsi="Times New Roman" w:cs="Times New Roman"/>
          <w:b w:val="0"/>
          <w:sz w:val="20"/>
          <w:szCs w:val="20"/>
        </w:rPr>
        <w:tab/>
        <w:t xml:space="preserve">                                                       </w:t>
      </w:r>
    </w:p>
    <w:p w:rsidR="002002AF" w:rsidRPr="002002AF" w:rsidRDefault="002002AF" w:rsidP="002002AF">
      <w:pPr>
        <w:jc w:val="right"/>
        <w:rPr>
          <w:rFonts w:ascii="Times New Roman" w:hAnsi="Times New Roman" w:cs="Times New Roman"/>
          <w:sz w:val="20"/>
          <w:szCs w:val="20"/>
        </w:rPr>
      </w:pP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b/>
          <w:bCs/>
          <w:sz w:val="20"/>
          <w:szCs w:val="20"/>
        </w:rPr>
        <w:t xml:space="preserve">Доходы бюджета муниципального образования Троицкосунгурское сельское поселение Новоспасского района Ульяновской области  в разрезе кодов видов доходов, подвидов доходов, классификации операций сектора государственного управления, относящихся к доходам бюджетов, классификации доходов бюджетов бюджетной классификации Российской Федерации на 2025 год </w:t>
      </w:r>
      <w:r w:rsidRPr="002002AF">
        <w:rPr>
          <w:rFonts w:ascii="Times New Roman" w:hAnsi="Times New Roman" w:cs="Times New Roman"/>
          <w:b/>
          <w:sz w:val="20"/>
          <w:szCs w:val="20"/>
        </w:rPr>
        <w:t xml:space="preserve">и на плановый  период 2026 и 2027 годов.         </w:t>
      </w:r>
      <w:r w:rsidRPr="002002AF">
        <w:rPr>
          <w:rFonts w:ascii="Times New Roman" w:hAnsi="Times New Roman" w:cs="Times New Roman"/>
          <w:sz w:val="20"/>
          <w:szCs w:val="20"/>
        </w:rPr>
        <w:t xml:space="preserve">                                              </w:t>
      </w:r>
    </w:p>
    <w:p w:rsidR="002002AF" w:rsidRPr="002002AF" w:rsidRDefault="002002AF" w:rsidP="002002AF">
      <w:pPr>
        <w:jc w:val="right"/>
        <w:rPr>
          <w:rFonts w:ascii="Times New Roman" w:hAnsi="Times New Roman" w:cs="Times New Roman"/>
          <w:sz w:val="20"/>
          <w:szCs w:val="20"/>
        </w:rPr>
      </w:pPr>
      <w:r w:rsidRPr="002002AF">
        <w:rPr>
          <w:rFonts w:ascii="Times New Roman" w:hAnsi="Times New Roman" w:cs="Times New Roman"/>
          <w:sz w:val="20"/>
          <w:szCs w:val="20"/>
        </w:rPr>
        <w:t xml:space="preserve">                                                                                                        ( тыс.рублей)</w:t>
      </w:r>
    </w:p>
    <w:tbl>
      <w:tblPr>
        <w:tblW w:w="9923"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2411"/>
        <w:gridCol w:w="2976"/>
        <w:gridCol w:w="1560"/>
        <w:gridCol w:w="1559"/>
        <w:gridCol w:w="1417"/>
      </w:tblGrid>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Код</w:t>
            </w:r>
          </w:p>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бюджетной классификации Российской Федерации</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Наименование доходов</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2025 год</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2026 год</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2027 год</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ДОХОДЫ</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p>
        </w:tc>
      </w:tr>
      <w:tr w:rsidR="002002AF" w:rsidRPr="002002AF" w:rsidTr="00BE0121">
        <w:trPr>
          <w:trHeight w:val="90"/>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b/>
                <w:bCs/>
                <w:sz w:val="20"/>
                <w:szCs w:val="20"/>
              </w:rPr>
              <w:t>1 00 00000 00 0000 000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Налоговые и неналоговые доходы</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3493,6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3716,1</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3942,2</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b/>
                <w:bCs/>
                <w:sz w:val="20"/>
                <w:szCs w:val="20"/>
              </w:rPr>
              <w:t>1 01 00000 00 0000 000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b/>
                <w:bCs/>
                <w:sz w:val="20"/>
                <w:szCs w:val="20"/>
              </w:rPr>
              <w:t>Налоги на прибыль, доходы</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2713,6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2936,1</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3162,2</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1 01 02000 01 0000 110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Налог на доходы физических лиц</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2713,6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2936,1</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3162,2</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1 01 02010 01 0000 110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002AF">
              <w:rPr>
                <w:rFonts w:ascii="Times New Roman" w:hAnsi="Times New Roman" w:cs="Times New Roman"/>
                <w:sz w:val="20"/>
                <w:szCs w:val="20"/>
                <w:vertAlign w:val="superscript"/>
              </w:rPr>
              <w:t>1</w:t>
            </w:r>
            <w:r w:rsidRPr="002002AF">
              <w:rPr>
                <w:rFonts w:ascii="Times New Roman" w:hAnsi="Times New Roman" w:cs="Times New Roman"/>
                <w:sz w:val="20"/>
                <w:szCs w:val="20"/>
              </w:rPr>
              <w:t xml:space="preserve"> и 228 Налогового кодекса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2713,6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2936,1</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3162,2</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b/>
                <w:bCs/>
                <w:sz w:val="20"/>
                <w:szCs w:val="20"/>
              </w:rPr>
              <w:t>1 06 00000 00 0000 000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b/>
                <w:bCs/>
                <w:sz w:val="20"/>
                <w:szCs w:val="20"/>
              </w:rPr>
              <w:t>Налоги на имущество</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780,0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780,0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780,0</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1 06 01000 00 0000 110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Налог на имущество физических лиц</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250,0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250,0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250,0</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1 06 01030 10 0000 110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 xml:space="preserve">Налог на имущество </w:t>
            </w:r>
            <w:r w:rsidRPr="002002AF">
              <w:rPr>
                <w:rFonts w:ascii="Times New Roman" w:hAnsi="Times New Roman" w:cs="Times New Roman"/>
                <w:sz w:val="20"/>
                <w:szCs w:val="20"/>
              </w:rPr>
              <w:lastRenderedPageBreak/>
              <w:t>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lastRenderedPageBreak/>
              <w:t>250,0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250,0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250,0</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lastRenderedPageBreak/>
              <w:t>1 06 06000 00 0000 110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Земельный налог</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530,0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530,0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530,0</w:t>
            </w:r>
          </w:p>
        </w:tc>
      </w:tr>
      <w:tr w:rsidR="002002AF" w:rsidRPr="002002AF" w:rsidTr="00BE0121">
        <w:trPr>
          <w:trHeight w:val="50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1 06 06030 03 0000 110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Земельный налог с организаций</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170,0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170,0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170,0</w:t>
            </w:r>
          </w:p>
        </w:tc>
      </w:tr>
      <w:tr w:rsidR="002002AF" w:rsidRPr="002002AF" w:rsidTr="00BE0121">
        <w:trPr>
          <w:trHeight w:val="50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1 06 06033 10 0000 110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170,0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170,0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170,0</w:t>
            </w:r>
          </w:p>
        </w:tc>
      </w:tr>
      <w:tr w:rsidR="002002AF" w:rsidRPr="002002AF" w:rsidTr="00BE0121">
        <w:trPr>
          <w:trHeight w:val="50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1 06 06040 00 0000 110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Земельный налог с физических лиц</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360,0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360,0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360,0</w:t>
            </w:r>
          </w:p>
        </w:tc>
      </w:tr>
      <w:tr w:rsidR="002002AF" w:rsidRPr="002002AF" w:rsidTr="00BE0121">
        <w:trPr>
          <w:trHeight w:val="1140"/>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1 06 06043 10 0000 110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360,0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360,0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360,0</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b/>
                <w:bCs/>
                <w:sz w:val="20"/>
                <w:szCs w:val="20"/>
              </w:rPr>
              <w:t>Итого доходов</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3493,6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3716,1</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3942,2</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b/>
                <w:bCs/>
                <w:sz w:val="20"/>
                <w:szCs w:val="20"/>
              </w:rPr>
              <w:t>2 00 00000 00 0000 000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b/>
                <w:bCs/>
                <w:sz w:val="20"/>
                <w:szCs w:val="20"/>
              </w:rPr>
              <w:t>Безвозмездные поступления</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12716,33784</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12879,20696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8265,03394</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2 02 00000 00 0000 000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12716,33784</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12879,20696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8265,03394</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bCs/>
                <w:sz w:val="20"/>
                <w:szCs w:val="20"/>
              </w:rPr>
            </w:pPr>
            <w:r w:rsidRPr="002002AF">
              <w:rPr>
                <w:rFonts w:ascii="Times New Roman" w:hAnsi="Times New Roman" w:cs="Times New Roman"/>
                <w:b/>
                <w:bCs/>
                <w:sz w:val="20"/>
                <w:szCs w:val="20"/>
              </w:rPr>
              <w:t>2 02 10000 00 0000 150</w:t>
            </w:r>
          </w:p>
          <w:p w:rsidR="002002AF" w:rsidRPr="002002AF" w:rsidRDefault="002002AF" w:rsidP="00BE0121">
            <w:pPr>
              <w:jc w:val="both"/>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Дотации бюджетам бюджетной системы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2488,521</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2568,689</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2568,689</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2 02 15001 00 0000 150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Дотации на выравнивание бюджетной обеспеченности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2488,521</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2568,689</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2568,689</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2 02 15001 10 0000 150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2488,521</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2568,689</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2568,689</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2 02 20000 00 0000 150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Субсидии бюджетам бюджетной системы Российской Федерации (межбюджетные субсидии)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8000,79042</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8035,33698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3328,37047</w:t>
            </w:r>
          </w:p>
        </w:tc>
      </w:tr>
      <w:tr w:rsidR="002002AF" w:rsidRPr="002002AF" w:rsidTr="00BE0121">
        <w:trPr>
          <w:trHeight w:val="79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2 02 25576 00 0000 150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pacing w:before="100" w:after="100"/>
              <w:ind w:right="60"/>
              <w:jc w:val="both"/>
              <w:rPr>
                <w:rFonts w:ascii="Times New Roman" w:hAnsi="Times New Roman" w:cs="Times New Roman"/>
                <w:sz w:val="20"/>
                <w:szCs w:val="20"/>
              </w:rPr>
            </w:pPr>
            <w:r w:rsidRPr="002002AF">
              <w:rPr>
                <w:rFonts w:ascii="Times New Roman" w:hAnsi="Times New Roman" w:cs="Times New Roman"/>
                <w:sz w:val="20"/>
                <w:szCs w:val="20"/>
              </w:rPr>
              <w:t>Субсидии бюджетам на обеспечение комплексного развития сельских территорий</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1199,94</w:t>
            </w:r>
          </w:p>
        </w:tc>
      </w:tr>
      <w:tr w:rsidR="002002AF" w:rsidRPr="002002AF" w:rsidTr="00BE0121">
        <w:trPr>
          <w:trHeight w:val="114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2 02 25576 10 0000 150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pacing w:before="100" w:after="100"/>
              <w:ind w:right="60"/>
              <w:jc w:val="both"/>
              <w:rPr>
                <w:rFonts w:ascii="Times New Roman" w:hAnsi="Times New Roman" w:cs="Times New Roman"/>
                <w:sz w:val="20"/>
                <w:szCs w:val="20"/>
              </w:rPr>
            </w:pPr>
            <w:r w:rsidRPr="002002AF">
              <w:rPr>
                <w:rFonts w:ascii="Times New Roman" w:hAnsi="Times New Roman" w:cs="Times New Roman"/>
                <w:sz w:val="20"/>
                <w:szCs w:val="20"/>
              </w:rPr>
              <w:t>Субсидии бюджетам сельских поселений на обеспечение комплексного развития сельских территорий</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1199,94</w:t>
            </w:r>
          </w:p>
        </w:tc>
      </w:tr>
      <w:tr w:rsidR="002002AF" w:rsidRPr="002002AF" w:rsidTr="00BE0121">
        <w:trPr>
          <w:trHeight w:val="114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lastRenderedPageBreak/>
              <w:t>2 02 20041 00 0000 150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pacing w:before="100" w:after="100"/>
              <w:ind w:right="60"/>
              <w:jc w:val="both"/>
              <w:rPr>
                <w:rFonts w:ascii="Times New Roman" w:hAnsi="Times New Roman" w:cs="Times New Roman"/>
                <w:sz w:val="20"/>
                <w:szCs w:val="20"/>
              </w:rPr>
            </w:pPr>
            <w:r w:rsidRPr="002002AF">
              <w:rPr>
                <w:rFonts w:ascii="Times New Roman" w:hAnsi="Times New Roman" w:cs="Times New Roman"/>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rHeight w:val="114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2 02 20041 10 0000 150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pacing w:before="100" w:after="100"/>
              <w:ind w:right="60"/>
              <w:jc w:val="both"/>
              <w:rPr>
                <w:rFonts w:ascii="Times New Roman" w:hAnsi="Times New Roman" w:cs="Times New Roman"/>
                <w:sz w:val="20"/>
                <w:szCs w:val="20"/>
              </w:rPr>
            </w:pPr>
            <w:r w:rsidRPr="002002AF">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2 02 30000 00 0000 150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Субвенции бюджетам бюджетной системы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140,436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154,044</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154,044</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2 02 35118 00 0000 150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139,86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2 02 35118 10 0000 150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139,86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2 02 30024 00 0000 150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0,576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1,152</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1,152</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lang/>
              </w:rPr>
            </w:pPr>
            <w:r w:rsidRPr="002002AF">
              <w:rPr>
                <w:rFonts w:ascii="Times New Roman" w:hAnsi="Times New Roman" w:cs="Times New Roman"/>
                <w:sz w:val="20"/>
                <w:szCs w:val="20"/>
              </w:rPr>
              <w:t>2 02 30024 10 0000 150</w:t>
            </w:r>
          </w:p>
          <w:p w:rsidR="002002AF" w:rsidRPr="002002AF" w:rsidRDefault="002002AF" w:rsidP="00BE0121">
            <w:pPr>
              <w:jc w:val="center"/>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lang/>
              </w:rPr>
            </w:pPr>
            <w:r w:rsidRPr="002002AF">
              <w:rPr>
                <w:rFonts w:ascii="Times New Roman" w:hAnsi="Times New Roman" w:cs="Times New Roman"/>
                <w:sz w:val="20"/>
                <w:szCs w:val="20"/>
                <w:lang/>
              </w:rPr>
              <w:t>Субвенции бюджетам сельских поселений на выполнение передаваемых полномочий субъектов Российской Федерации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0,576</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1,152</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1,152</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lang/>
              </w:rPr>
            </w:pPr>
            <w:r w:rsidRPr="002002AF">
              <w:rPr>
                <w:rFonts w:ascii="Times New Roman" w:hAnsi="Times New Roman" w:cs="Times New Roman"/>
                <w:b/>
                <w:sz w:val="20"/>
                <w:szCs w:val="20"/>
              </w:rPr>
              <w:t>2 02 40000 00 0000 150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b/>
                <w:bCs/>
                <w:sz w:val="20"/>
                <w:szCs w:val="20"/>
              </w:rPr>
            </w:pPr>
            <w:r w:rsidRPr="002002AF">
              <w:rPr>
                <w:rFonts w:ascii="Times New Roman" w:hAnsi="Times New Roman" w:cs="Times New Roman"/>
                <w:b/>
                <w:bCs/>
                <w:sz w:val="20"/>
                <w:szCs w:val="20"/>
              </w:rPr>
              <w:t>Иные межбюджетные трансферты</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2086,59042</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2121,13698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2213,93047</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lang/>
              </w:rPr>
            </w:pPr>
            <w:r w:rsidRPr="002002AF">
              <w:rPr>
                <w:rFonts w:ascii="Times New Roman" w:hAnsi="Times New Roman" w:cs="Times New Roman"/>
                <w:sz w:val="20"/>
                <w:szCs w:val="20"/>
              </w:rPr>
              <w:t>2 02 40014 00 0000 150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2086,59042</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2121,13698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2213,93047</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lang/>
              </w:rPr>
            </w:pPr>
            <w:r w:rsidRPr="002002AF">
              <w:rPr>
                <w:rFonts w:ascii="Times New Roman" w:hAnsi="Times New Roman" w:cs="Times New Roman"/>
                <w:sz w:val="20"/>
                <w:szCs w:val="20"/>
              </w:rPr>
              <w:t>2 02 40014 10 0000 150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 xml:space="preserve">Межбюджетные трансферты, передаваемые бюджетам </w:t>
            </w:r>
            <w:r w:rsidRPr="002002AF">
              <w:rPr>
                <w:rFonts w:ascii="Times New Roman" w:hAnsi="Times New Roman" w:cs="Times New Roman"/>
                <w:sz w:val="20"/>
                <w:szCs w:val="20"/>
              </w:rPr>
              <w:lastRenderedPageBreak/>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lastRenderedPageBreak/>
              <w:t>2086,59042</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2121,13698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2213,93047</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2 02 49999 00 0000 150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Прочие межбюджетные трансферты, передаваемые бюджетам</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0,0</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2 02 49999 10 0000 150</w:t>
            </w: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Прочие межбюджетные трансферты, передаваемые бюджетам сельских поселений</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0,0</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0,0</w:t>
            </w:r>
          </w:p>
        </w:tc>
      </w:tr>
      <w:tr w:rsidR="002002AF" w:rsidRPr="002002AF" w:rsidTr="00BE0121">
        <w:trPr>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29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b/>
                <w:sz w:val="20"/>
                <w:szCs w:val="20"/>
              </w:rPr>
            </w:pPr>
            <w:r w:rsidRPr="002002AF">
              <w:rPr>
                <w:rFonts w:ascii="Times New Roman" w:hAnsi="Times New Roman" w:cs="Times New Roman"/>
                <w:b/>
                <w:sz w:val="20"/>
                <w:szCs w:val="20"/>
              </w:rPr>
              <w:t>Всего доходов</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16209,93784</w:t>
            </w:r>
          </w:p>
        </w:tc>
        <w:tc>
          <w:tcPr>
            <w:tcW w:w="1559"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16595,30696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12207,23394</w:t>
            </w:r>
          </w:p>
        </w:tc>
      </w:tr>
    </w:tbl>
    <w:p w:rsidR="002002AF" w:rsidRPr="002002AF" w:rsidRDefault="002002AF" w:rsidP="002002AF">
      <w:pPr>
        <w:tabs>
          <w:tab w:val="left" w:pos="2860"/>
        </w:tabs>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r w:rsidRPr="002002AF">
        <w:rPr>
          <w:rFonts w:ascii="Times New Roman" w:hAnsi="Times New Roman" w:cs="Times New Roman"/>
          <w:sz w:val="20"/>
          <w:szCs w:val="20"/>
        </w:rPr>
        <w:t xml:space="preserve"> Приложение № 2                                                                                                          </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к решению Совета депутатов                                                        «О проекте  бюджета  муниципального</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образования Троицкосунгурское</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сельское поселение Новоспасского                                                     </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района Ульяновской области</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на 2025 год и плановый период</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2026 и 2027 годов» </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от 21 ноября 2024 г. № 11/24                                                                                                                                                           </w:t>
      </w: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tabs>
          <w:tab w:val="left" w:pos="5580"/>
        </w:tabs>
        <w:jc w:val="center"/>
        <w:rPr>
          <w:rFonts w:ascii="Times New Roman" w:hAnsi="Times New Roman" w:cs="Times New Roman"/>
          <w:b/>
          <w:sz w:val="20"/>
          <w:szCs w:val="20"/>
        </w:rPr>
      </w:pPr>
      <w:r w:rsidRPr="002002AF">
        <w:rPr>
          <w:rFonts w:ascii="Times New Roman" w:hAnsi="Times New Roman" w:cs="Times New Roman"/>
          <w:b/>
          <w:sz w:val="20"/>
          <w:szCs w:val="20"/>
        </w:rPr>
        <w:t xml:space="preserve">         Источники внутреннего финансирования дефицита бюджета муниципального образования Троицкосунгурского   сельского поселения   Новоспасского района Ульяновской области на 2025 год и на плановый  период 2026 и 2027 годов.</w:t>
      </w:r>
    </w:p>
    <w:p w:rsidR="002002AF" w:rsidRPr="002002AF" w:rsidRDefault="002002AF" w:rsidP="002002AF">
      <w:pPr>
        <w:tabs>
          <w:tab w:val="left" w:pos="5580"/>
        </w:tabs>
        <w:jc w:val="right"/>
        <w:rPr>
          <w:rFonts w:ascii="Times New Roman" w:hAnsi="Times New Roman" w:cs="Times New Roman"/>
          <w:sz w:val="20"/>
          <w:szCs w:val="20"/>
        </w:rPr>
      </w:pPr>
      <w:r w:rsidRPr="002002AF">
        <w:rPr>
          <w:rFonts w:ascii="Times New Roman" w:hAnsi="Times New Roman" w:cs="Times New Roman"/>
          <w:sz w:val="20"/>
          <w:szCs w:val="20"/>
        </w:rPr>
        <w:t xml:space="preserve">                                                                                             (тыс. руб. )</w:t>
      </w:r>
    </w:p>
    <w:tbl>
      <w:tblPr>
        <w:tblW w:w="10349" w:type="dxa"/>
        <w:tblInd w:w="-176" w:type="dxa"/>
        <w:tblLayout w:type="fixed"/>
        <w:tblLook w:val="0000" w:firstRow="0" w:lastRow="0" w:firstColumn="0" w:lastColumn="0" w:noHBand="0" w:noVBand="0"/>
      </w:tblPr>
      <w:tblGrid>
        <w:gridCol w:w="2552"/>
        <w:gridCol w:w="2977"/>
        <w:gridCol w:w="1559"/>
        <w:gridCol w:w="1701"/>
        <w:gridCol w:w="1560"/>
      </w:tblGrid>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 xml:space="preserve">                   Код</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 xml:space="preserve">  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center"/>
              <w:rPr>
                <w:rFonts w:ascii="Times New Roman" w:hAnsi="Times New Roman" w:cs="Times New Roman"/>
                <w:sz w:val="20"/>
                <w:szCs w:val="20"/>
              </w:rPr>
            </w:pPr>
            <w:r w:rsidRPr="002002AF">
              <w:rPr>
                <w:rFonts w:ascii="Times New Roman" w:hAnsi="Times New Roman" w:cs="Times New Roman"/>
                <w:sz w:val="20"/>
                <w:szCs w:val="20"/>
              </w:rPr>
              <w:t>2025 год</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center"/>
              <w:rPr>
                <w:rFonts w:ascii="Times New Roman" w:hAnsi="Times New Roman" w:cs="Times New Roman"/>
                <w:sz w:val="20"/>
                <w:szCs w:val="20"/>
              </w:rPr>
            </w:pPr>
            <w:r w:rsidRPr="002002AF">
              <w:rPr>
                <w:rFonts w:ascii="Times New Roman" w:hAnsi="Times New Roman" w:cs="Times New Roman"/>
                <w:sz w:val="20"/>
                <w:szCs w:val="20"/>
              </w:rPr>
              <w:t>2026 год</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center"/>
              <w:rPr>
                <w:rFonts w:ascii="Times New Roman" w:hAnsi="Times New Roman" w:cs="Times New Roman"/>
                <w:sz w:val="20"/>
                <w:szCs w:val="20"/>
              </w:rPr>
            </w:pPr>
            <w:r w:rsidRPr="002002AF">
              <w:rPr>
                <w:rFonts w:ascii="Times New Roman" w:hAnsi="Times New Roman" w:cs="Times New Roman"/>
                <w:sz w:val="20"/>
                <w:szCs w:val="20"/>
              </w:rPr>
              <w:t>2027 год</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center"/>
              <w:rPr>
                <w:rFonts w:ascii="Times New Roman" w:hAnsi="Times New Roman" w:cs="Times New Roman"/>
                <w:sz w:val="20"/>
                <w:szCs w:val="20"/>
              </w:rPr>
            </w:pPr>
            <w:r w:rsidRPr="002002AF">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center"/>
              <w:rPr>
                <w:rFonts w:ascii="Times New Roman" w:hAnsi="Times New Roman" w:cs="Times New Roman"/>
                <w:sz w:val="20"/>
                <w:szCs w:val="20"/>
              </w:rPr>
            </w:pPr>
            <w:r w:rsidRPr="002002AF">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center"/>
              <w:rPr>
                <w:rFonts w:ascii="Times New Roman" w:hAnsi="Times New Roman" w:cs="Times New Roman"/>
                <w:sz w:val="20"/>
                <w:szCs w:val="20"/>
              </w:rPr>
            </w:pPr>
            <w:r w:rsidRPr="002002AF">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center"/>
              <w:rPr>
                <w:rFonts w:ascii="Times New Roman" w:hAnsi="Times New Roman" w:cs="Times New Roman"/>
                <w:sz w:val="20"/>
                <w:szCs w:val="20"/>
              </w:rPr>
            </w:pPr>
            <w:r w:rsidRPr="002002AF">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center"/>
              <w:rPr>
                <w:rFonts w:ascii="Times New Roman" w:hAnsi="Times New Roman" w:cs="Times New Roman"/>
                <w:sz w:val="20"/>
                <w:szCs w:val="20"/>
              </w:rPr>
            </w:pPr>
            <w:r w:rsidRPr="002002AF">
              <w:rPr>
                <w:rFonts w:ascii="Times New Roman" w:hAnsi="Times New Roman" w:cs="Times New Roman"/>
                <w:sz w:val="20"/>
                <w:szCs w:val="20"/>
              </w:rPr>
              <w:t>5</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01 05 00 00 00 0000 500</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01 05 02 00 00 0000 500</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01 05 02 01 00 0000 510</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01 05 02 01 10 0000 510</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01 05 00 00 00 0000 600</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01 05 02 00 00 0000 600</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01 05 02 01 00 0000 610</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01 05 02 01 10 0000 610</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sz w:val="20"/>
                <w:szCs w:val="20"/>
              </w:rPr>
            </w:pPr>
            <w:r w:rsidRPr="002002AF">
              <w:rPr>
                <w:rFonts w:ascii="Times New Roman" w:hAnsi="Times New Roman" w:cs="Times New Roman"/>
                <w:sz w:val="20"/>
                <w:szCs w:val="20"/>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+16209,93784</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+16595,30696</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c>
          <w:tcPr>
            <w:tcW w:w="2552"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b/>
                <w:sz w:val="20"/>
                <w:szCs w:val="20"/>
              </w:rPr>
            </w:pPr>
            <w:r w:rsidRPr="002002AF">
              <w:rPr>
                <w:rFonts w:ascii="Times New Roman" w:hAnsi="Times New Roman" w:cs="Times New Roman"/>
                <w:b/>
                <w:sz w:val="20"/>
                <w:szCs w:val="20"/>
              </w:rPr>
              <w:t>Итого:</w:t>
            </w:r>
          </w:p>
        </w:tc>
        <w:tc>
          <w:tcPr>
            <w:tcW w:w="297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right"/>
              <w:rPr>
                <w:rFonts w:ascii="Times New Roman" w:hAnsi="Times New Roman" w:cs="Times New Roman"/>
                <w:b/>
                <w:sz w:val="20"/>
                <w:szCs w:val="20"/>
              </w:rPr>
            </w:pPr>
            <w:r w:rsidRPr="002002AF">
              <w:rPr>
                <w:rFonts w:ascii="Times New Roman" w:hAnsi="Times New Roman" w:cs="Times New Roman"/>
                <w:b/>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right"/>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tabs>
                <w:tab w:val="left" w:pos="5580"/>
              </w:tabs>
              <w:jc w:val="right"/>
              <w:rPr>
                <w:rFonts w:ascii="Times New Roman" w:hAnsi="Times New Roman" w:cs="Times New Roman"/>
                <w:b/>
                <w:sz w:val="20"/>
                <w:szCs w:val="20"/>
              </w:rPr>
            </w:pPr>
            <w:r w:rsidRPr="002002AF">
              <w:rPr>
                <w:rFonts w:ascii="Times New Roman" w:hAnsi="Times New Roman" w:cs="Times New Roman"/>
                <w:b/>
                <w:sz w:val="20"/>
                <w:szCs w:val="20"/>
              </w:rPr>
              <w:t>0,0</w:t>
            </w:r>
          </w:p>
        </w:tc>
      </w:tr>
    </w:tbl>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tabs>
          <w:tab w:val="left" w:pos="2860"/>
        </w:tabs>
        <w:jc w:val="right"/>
        <w:rPr>
          <w:rFonts w:ascii="Times New Roman" w:hAnsi="Times New Roman" w:cs="Times New Roman"/>
          <w:sz w:val="20"/>
          <w:szCs w:val="20"/>
        </w:rPr>
      </w:pPr>
      <w:r w:rsidRPr="002002AF">
        <w:rPr>
          <w:rFonts w:ascii="Times New Roman" w:hAnsi="Times New Roman" w:cs="Times New Roman"/>
          <w:sz w:val="20"/>
          <w:szCs w:val="20"/>
        </w:rPr>
        <w:t xml:space="preserve">Приложение № 3                                                                                                       </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к решению Совета депутатов                                                        «О проекте  бюджета  муниципального</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образования Троицкосунгурское</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сельское поселение Новоспасского                                                     </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района Ульяновской области</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на 2025 год и плановый период</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                                                         2026 и 2027 годов»                                                                                                     </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От 21 ноября  2024 г № 11/24                                                                                                          </w:t>
      </w:r>
    </w:p>
    <w:p w:rsidR="002002AF" w:rsidRPr="002002AF" w:rsidRDefault="002002AF" w:rsidP="002002AF">
      <w:pPr>
        <w:tabs>
          <w:tab w:val="left" w:pos="2860"/>
        </w:tabs>
        <w:jc w:val="right"/>
        <w:rPr>
          <w:rFonts w:ascii="Times New Roman" w:hAnsi="Times New Roman" w:cs="Times New Roman"/>
          <w:sz w:val="20"/>
          <w:szCs w:val="20"/>
        </w:rPr>
      </w:pP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w:t>
      </w:r>
      <w:r w:rsidRPr="002002AF">
        <w:rPr>
          <w:rFonts w:ascii="Times New Roman" w:hAnsi="Times New Roman" w:cs="Times New Roman"/>
          <w:b/>
          <w:bCs/>
          <w:sz w:val="20"/>
          <w:szCs w:val="20"/>
        </w:rPr>
        <w:t>Ведомственная структура расходов бюджета муниципального образования Троицкосунгурское сельское поселение Новоспасского района Ульяновской области на 2025 год</w:t>
      </w:r>
      <w:r w:rsidRPr="002002AF">
        <w:rPr>
          <w:rFonts w:ascii="Times New Roman" w:hAnsi="Times New Roman" w:cs="Times New Roman"/>
          <w:b/>
          <w:sz w:val="20"/>
          <w:szCs w:val="20"/>
        </w:rPr>
        <w:t xml:space="preserve"> и на плановый  период 2026 и 2027 годов.                                                                                          </w:t>
      </w:r>
      <w:r w:rsidRPr="002002AF">
        <w:rPr>
          <w:rFonts w:ascii="Times New Roman" w:hAnsi="Times New Roman" w:cs="Times New Roman"/>
          <w:sz w:val="20"/>
          <w:szCs w:val="20"/>
        </w:rPr>
        <w:t>(тыс. рублей)</w:t>
      </w:r>
    </w:p>
    <w:tbl>
      <w:tblPr>
        <w:tblW w:w="14689"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2411"/>
        <w:gridCol w:w="708"/>
        <w:gridCol w:w="567"/>
        <w:gridCol w:w="567"/>
        <w:gridCol w:w="1560"/>
        <w:gridCol w:w="708"/>
        <w:gridCol w:w="1364"/>
        <w:gridCol w:w="1134"/>
        <w:gridCol w:w="1134"/>
        <w:gridCol w:w="1134"/>
        <w:gridCol w:w="1134"/>
        <w:gridCol w:w="1134"/>
        <w:gridCol w:w="1134"/>
      </w:tblGrid>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Наименование</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Гл</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Рз</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 xml:space="preserve">Пр </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ЦСР</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ВР</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2025 год</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2026 год</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2027год</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
                <w:bCs/>
                <w:sz w:val="20"/>
                <w:szCs w:val="20"/>
              </w:rPr>
              <w:t>Администрация муниципального образования Троицкосунгурское сельское поселение</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b/>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00</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16209,93784</w:t>
            </w:r>
          </w:p>
        </w:tc>
        <w:tc>
          <w:tcPr>
            <w:tcW w:w="1134"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16595,306696</w:t>
            </w:r>
          </w:p>
        </w:tc>
        <w:tc>
          <w:tcPr>
            <w:tcW w:w="1134"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Общегосударственные вопросы</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5194,997</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002AF" w:rsidRPr="002002AF" w:rsidRDefault="002002AF" w:rsidP="00BE0121">
            <w:pPr>
              <w:jc w:val="right"/>
              <w:rPr>
                <w:rFonts w:ascii="Times New Roman" w:hAnsi="Times New Roman" w:cs="Times New Roman"/>
                <w:b/>
                <w:sz w:val="20"/>
                <w:szCs w:val="20"/>
                <w:highlight w:val="yellow"/>
              </w:rPr>
            </w:pPr>
            <w:r w:rsidRPr="002002AF">
              <w:rPr>
                <w:rFonts w:ascii="Times New Roman" w:hAnsi="Times New Roman" w:cs="Times New Roman"/>
                <w:b/>
                <w:sz w:val="20"/>
                <w:szCs w:val="20"/>
              </w:rPr>
              <w:t>5489,865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highlight w:val="yellow"/>
              </w:rPr>
            </w:pPr>
            <w:r w:rsidRPr="002002AF">
              <w:rPr>
                <w:rFonts w:ascii="Times New Roman" w:hAnsi="Times New Roman" w:cs="Times New Roman"/>
                <w:b/>
                <w:sz w:val="20"/>
                <w:szCs w:val="20"/>
              </w:rPr>
              <w:t>5678,465</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napToGrid w:val="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napToGrid w:val="0"/>
                <w:sz w:val="20"/>
                <w:szCs w:val="20"/>
              </w:rPr>
            </w:pPr>
            <w:r w:rsidRPr="002002AF">
              <w:rPr>
                <w:rFonts w:ascii="Times New Roman" w:hAnsi="Times New Roman" w:cs="Times New Roman"/>
                <w:color w:val="000000"/>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right"/>
              <w:rPr>
                <w:rFonts w:ascii="Times New Roman" w:hAnsi="Times New Roman" w:cs="Times New Roman"/>
                <w:sz w:val="20"/>
                <w:szCs w:val="20"/>
                <w:lang/>
              </w:rPr>
            </w:pPr>
            <w:r w:rsidRPr="002002AF">
              <w:rPr>
                <w:rFonts w:ascii="Times New Roman" w:hAnsi="Times New Roman" w:cs="Times New Roman"/>
                <w:sz w:val="20"/>
                <w:szCs w:val="20"/>
                <w:lang/>
              </w:rPr>
              <w:t>31 0 00 20000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Межбюджетные трансферты</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500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lastRenderedPageBreak/>
              <w:t>Функционирование Правительства Российской Федерации, высших органов государственной власти субъектов Российской Федерации,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1322,6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1383,8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1428,5</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color w:val="000000"/>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31 0 00 20000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Межбюджетные трансферты</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500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1321,6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1383,8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1427,5</w:t>
            </w:r>
          </w:p>
        </w:tc>
      </w:tr>
      <w:tr w:rsidR="002002AF" w:rsidRPr="002002AF" w:rsidTr="00BE0121">
        <w:trPr>
          <w:gridAfter w:val="4"/>
          <w:wAfter w:w="4536" w:type="dxa"/>
          <w:trHeight w:val="60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Центральный аппарат</w:t>
            </w:r>
          </w:p>
          <w:p w:rsidR="002002AF" w:rsidRPr="002002AF" w:rsidRDefault="002002AF" w:rsidP="00BE0121">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363,5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381,0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394,7</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 xml:space="preserve">363,5   </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381,0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394,7</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Глава местной администрации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958,1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1001,8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1032,8</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w:t>
            </w:r>
            <w:r w:rsidRPr="002002AF">
              <w:rPr>
                <w:rFonts w:ascii="Times New Roman" w:hAnsi="Times New Roman" w:cs="Times New Roman"/>
                <w:sz w:val="20"/>
                <w:szCs w:val="20"/>
              </w:rPr>
              <w:lastRenderedPageBreak/>
              <w:t>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lastRenderedPageBreak/>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958,1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1001,8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1032,8</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napToGrid w:val="0"/>
                <w:sz w:val="20"/>
                <w:szCs w:val="20"/>
              </w:rPr>
            </w:pPr>
            <w:r w:rsidRPr="002002AF">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31 0 00 20000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lang/>
              </w:rPr>
            </w:pPr>
            <w:r w:rsidRPr="002002AF">
              <w:rPr>
                <w:rFonts w:ascii="Times New Roman" w:hAnsi="Times New Roman" w:cs="Times New Roman"/>
                <w:sz w:val="20"/>
                <w:szCs w:val="20"/>
                <w:lang/>
              </w:rPr>
              <w:t>Межбюджетные трансферты</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lang/>
              </w:rPr>
            </w:pPr>
            <w:r w:rsidRPr="002002AF">
              <w:rPr>
                <w:rFonts w:ascii="Times New Roman" w:hAnsi="Times New Roman" w:cs="Times New Roman"/>
                <w:sz w:val="20"/>
                <w:szCs w:val="20"/>
                <w:lang/>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500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Резервный фонд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Cs/>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139,8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146,0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173,0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Резервный фонд МО Троицкосунгурское СП</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Cs/>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33 00 00000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146,0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173,0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Иные межбюджетные ассигнования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Cs/>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33 00090190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146,0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173,0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Другие общегосударственные вопросы</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3730,597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3958,065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4074,965</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color w:val="000000"/>
                <w:sz w:val="20"/>
                <w:szCs w:val="20"/>
              </w:rPr>
            </w:pPr>
            <w:r w:rsidRPr="002002AF">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31 0 00 71000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0,576</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31 0 00 71020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0,576</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31 0 00 71020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0,576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0,576</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Софинансирование ежемесячной денежной выплаты лицам, осуществляющим полномочия сельского старосты</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3100073080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0,0</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Социальное обеспечение и иные выплаты населению</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3100073080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300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0,0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 xml:space="preserve">Руководство и управление в сфере </w:t>
            </w:r>
            <w:r w:rsidRPr="002002AF">
              <w:rPr>
                <w:rFonts w:ascii="Times New Roman" w:hAnsi="Times New Roman" w:cs="Times New Roman"/>
                <w:sz w:val="20"/>
                <w:szCs w:val="20"/>
              </w:rPr>
              <w:lastRenderedPageBreak/>
              <w:t>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lastRenderedPageBreak/>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3728,021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3955,489</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4072,389</w:t>
            </w:r>
          </w:p>
        </w:tc>
        <w:tc>
          <w:tcPr>
            <w:tcW w:w="1134" w:type="dxa"/>
          </w:tcPr>
          <w:p w:rsidR="002002AF" w:rsidRPr="002002AF" w:rsidRDefault="002002AF" w:rsidP="00BE0121">
            <w:pPr>
              <w:jc w:val="both"/>
              <w:rPr>
                <w:rFonts w:ascii="Times New Roman" w:hAnsi="Times New Roman" w:cs="Times New Roman"/>
                <w:sz w:val="20"/>
                <w:szCs w:val="20"/>
              </w:rPr>
            </w:pPr>
          </w:p>
        </w:tc>
        <w:tc>
          <w:tcPr>
            <w:tcW w:w="1134" w:type="dxa"/>
          </w:tcPr>
          <w:p w:rsidR="002002AF" w:rsidRPr="002002AF" w:rsidRDefault="002002AF" w:rsidP="00BE0121">
            <w:pPr>
              <w:jc w:val="right"/>
              <w:rPr>
                <w:rFonts w:ascii="Times New Roman" w:hAnsi="Times New Roman" w:cs="Times New Roman"/>
                <w:sz w:val="20"/>
                <w:szCs w:val="20"/>
              </w:rPr>
            </w:pPr>
          </w:p>
        </w:tc>
        <w:tc>
          <w:tcPr>
            <w:tcW w:w="1134" w:type="dxa"/>
          </w:tcPr>
          <w:p w:rsidR="002002AF" w:rsidRPr="002002AF" w:rsidRDefault="002002AF" w:rsidP="00BE0121">
            <w:pPr>
              <w:jc w:val="right"/>
              <w:rPr>
                <w:rFonts w:ascii="Times New Roman" w:hAnsi="Times New Roman" w:cs="Times New Roman"/>
                <w:sz w:val="20"/>
                <w:szCs w:val="20"/>
              </w:rPr>
            </w:pPr>
          </w:p>
        </w:tc>
        <w:tc>
          <w:tcPr>
            <w:tcW w:w="1134" w:type="dxa"/>
          </w:tcPr>
          <w:p w:rsidR="002002AF" w:rsidRPr="002002AF" w:rsidRDefault="002002AF" w:rsidP="00BE0121">
            <w:pPr>
              <w:jc w:val="right"/>
              <w:rPr>
                <w:rFonts w:ascii="Times New Roman" w:hAnsi="Times New Roman" w:cs="Times New Roman"/>
                <w:sz w:val="20"/>
                <w:szCs w:val="20"/>
              </w:rPr>
            </w:pP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lastRenderedPageBreak/>
              <w:t>Учреждения по обеспечению хозяйственного обслуживания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31 0 00 81190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3728,021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3955,489</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4072,389</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31 0 00 81190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2610,2</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2738,8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2821,5</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31 0 00 81190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1074,821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1170,689</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1201,889</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Иные межбюджетные ассигнования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31 00081190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800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43,0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46,0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49,0</w:t>
            </w:r>
          </w:p>
          <w:p w:rsidR="002002AF" w:rsidRPr="002002AF" w:rsidRDefault="002002AF" w:rsidP="00BE0121">
            <w:pPr>
              <w:jc w:val="right"/>
              <w:rPr>
                <w:rFonts w:ascii="Times New Roman" w:hAnsi="Times New Roman" w:cs="Times New Roman"/>
                <w:sz w:val="20"/>
                <w:szCs w:val="20"/>
              </w:rPr>
            </w:pP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
                <w:sz w:val="20"/>
                <w:szCs w:val="20"/>
              </w:rPr>
              <w:t>Национальная оборона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b/>
                <w:sz w:val="20"/>
                <w:szCs w:val="20"/>
              </w:rPr>
            </w:pPr>
            <w:r w:rsidRPr="002002AF">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
                <w:sz w:val="20"/>
                <w:szCs w:val="20"/>
              </w:rPr>
            </w:pPr>
            <w:r w:rsidRPr="002002AF">
              <w:rPr>
                <w:rFonts w:ascii="Times New Roman" w:hAnsi="Times New Roman" w:cs="Times New Roman"/>
                <w:b/>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153,468</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Мобилизационная и вневойсковая подготовка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 xml:space="preserve">768 </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Фонд компенсации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31 0 00 51000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31 0 00 51180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02</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sz w:val="20"/>
                <w:szCs w:val="20"/>
              </w:rPr>
            </w:pPr>
            <w:r w:rsidRPr="002002AF">
              <w:rPr>
                <w:rFonts w:ascii="Times New Roman" w:hAnsi="Times New Roman" w:cs="Times New Roman"/>
                <w:sz w:val="20"/>
                <w:szCs w:val="20"/>
              </w:rPr>
              <w:t>31 0 00 51180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100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139,86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gridAfter w:val="4"/>
          <w:wAfter w:w="4536" w:type="dxa"/>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bCs/>
                <w:sz w:val="20"/>
                <w:szCs w:val="20"/>
              </w:rPr>
            </w:pPr>
            <w:r w:rsidRPr="002002AF">
              <w:rPr>
                <w:rFonts w:ascii="Times New Roman" w:hAnsi="Times New Roman" w:cs="Times New Roman"/>
                <w:b/>
                <w:bCs/>
                <w:sz w:val="20"/>
                <w:szCs w:val="20"/>
              </w:rPr>
              <w:lastRenderedPageBreak/>
              <w:t>Национальная безопасность и правоохранительная</w:t>
            </w:r>
          </w:p>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
                <w:bCs/>
                <w:sz w:val="20"/>
                <w:szCs w:val="20"/>
              </w:rPr>
              <w:t>деятельность</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4,0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4,0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bCs/>
                <w:sz w:val="20"/>
                <w:szCs w:val="20"/>
              </w:rPr>
            </w:pPr>
            <w:r w:rsidRPr="002002AF">
              <w:rPr>
                <w:rFonts w:ascii="Times New Roman" w:hAnsi="Times New Roman" w:cs="Times New Roman"/>
                <w:sz w:val="20"/>
                <w:szCs w:val="20"/>
              </w:rPr>
              <w:t>Защита населения и территорий от чрезвычайных ситуаций природного и техногенного характера, гражданская оборона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 xml:space="preserve">768 </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31 0 00 81050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31 0 00 81051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31 0 00 81051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Обеспечение пожарной безопасности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31 0 00 81070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Обеспечение пожарной безопасности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31 0 00 81071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31 0 00 81071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lastRenderedPageBreak/>
              <w:t>Национальная экономика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4007,68084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4076,77396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4262,36094</w:t>
            </w:r>
          </w:p>
        </w:tc>
      </w:tr>
      <w:tr w:rsidR="002002AF" w:rsidRPr="002002AF" w:rsidTr="00BE0121">
        <w:trPr>
          <w:gridAfter w:val="4"/>
          <w:wAfter w:w="4536" w:type="dxa"/>
          <w:trHeight w:val="514"/>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Водное хозяйство</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5,5</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color w:val="000000"/>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5,5</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color w:val="000000"/>
                <w:sz w:val="20"/>
                <w:szCs w:val="20"/>
              </w:rPr>
            </w:pPr>
            <w:r w:rsidRPr="002002AF">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5,5</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color w:val="000000"/>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5,5</w:t>
            </w:r>
          </w:p>
        </w:tc>
      </w:tr>
      <w:tr w:rsidR="002002AF" w:rsidRPr="002002AF" w:rsidTr="00BE0121">
        <w:trPr>
          <w:gridAfter w:val="4"/>
          <w:wAfter w:w="4536" w:type="dxa"/>
          <w:trHeight w:val="60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Дорожное хозяйство (дорожные фонды)</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4002,18084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4071,27396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4256,86094</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color w:val="000000"/>
                <w:sz w:val="20"/>
                <w:szCs w:val="20"/>
              </w:rPr>
            </w:pPr>
            <w:r w:rsidRPr="002002AF">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color w:val="000000"/>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 xml:space="preserve">Государственная программа Ульяновской области «Развитие транспортной системы Ульяновской области» </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61 0 00 00000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 xml:space="preserve">Подпрограмма «Развитие системы дорожного хозяйства Ульяновской области в 2015-2021 годах» государственной программы Ульяновской </w:t>
            </w:r>
            <w:r w:rsidRPr="002002AF">
              <w:rPr>
                <w:rFonts w:ascii="Times New Roman" w:hAnsi="Times New Roman" w:cs="Times New Roman"/>
                <w:sz w:val="20"/>
                <w:szCs w:val="20"/>
              </w:rPr>
              <w:lastRenderedPageBreak/>
              <w:t xml:space="preserve">области «Развитие транспортной системы Ульяновской области» </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lastRenderedPageBreak/>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61 1 00 00000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lastRenderedPageBreak/>
              <w:t>Основное мероприятие «Обеспечение дорожной деятельности»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61 1 03 00000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Субсидии, предост-мые в целях софин-ния расх. обязательств, возникающих в связи с ремонтом  дворовых тер-рий многоквартирных домов, проездов к дворовым тер-риям многоквар-х домов и соц. объектов, проездов к дворовым тер-риям многоквар-х домов и  насел. объектов насел. пунктов, подготовкой проектной док-ции, стр-вом, реконструкцией, кап. ремонтом, ремонтом и содерж. (установкой дорож. знаков и нанесением горизонт. разметки) автомоб. дорог общего пользования местного значения, мостов и иных искусственных дорожных сооружений на них, в том числе проектированием и строит-вом (реконструкцией) автомоб.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 xml:space="preserve">61 1 03 70604                                                                                                                                                                                                                                                                                                                                                                                                                                                                                                                                                                                                                                                                                                                                                                                                                                                                                                                                                                                                                                                                                                                                                                                                                                                                                                                                                                                                                                                                                                                                                                                                                                                                                                                                                                                                                                                                                                                                                                                                                                                                                                                                                                                                                                                                                                                                               </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04</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61 1 03 70604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2001,09042</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2035,63698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gridAfter w:val="4"/>
          <w:wAfter w:w="4536" w:type="dxa"/>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Жилищно-коммунальное хозяйство</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6648,3</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6670,8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1887,94</w:t>
            </w:r>
          </w:p>
        </w:tc>
      </w:tr>
      <w:tr w:rsidR="002002AF" w:rsidRPr="002002AF" w:rsidTr="00BE0121">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Жилищное хозяйство</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r>
      <w:tr w:rsidR="002002AF" w:rsidRPr="002002AF" w:rsidTr="00BE0121">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lastRenderedPageBreak/>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r>
      <w:tr w:rsidR="002002AF" w:rsidRPr="002002AF" w:rsidTr="00BE0121">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color w:val="000000"/>
                <w:sz w:val="20"/>
                <w:szCs w:val="20"/>
              </w:rPr>
            </w:pPr>
            <w:r w:rsidRPr="002002AF">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r>
      <w:tr w:rsidR="002002AF" w:rsidRPr="002002AF" w:rsidTr="00BE0121">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color w:val="000000"/>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w:t>
            </w:r>
          </w:p>
        </w:tc>
      </w:tr>
      <w:tr w:rsidR="002002AF" w:rsidRPr="002002AF" w:rsidTr="00BE0121">
        <w:trPr>
          <w:gridAfter w:val="4"/>
          <w:wAfter w:w="4536" w:type="dxa"/>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Благоустройство</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6646,8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6669,3</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1886,44</w:t>
            </w:r>
          </w:p>
        </w:tc>
      </w:tr>
      <w:tr w:rsidR="002002AF" w:rsidRPr="002002AF" w:rsidTr="00BE0121">
        <w:trPr>
          <w:gridAfter w:val="4"/>
          <w:wAfter w:w="4536" w:type="dxa"/>
          <w:trHeight w:val="68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645,1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667,6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684,5</w:t>
            </w:r>
          </w:p>
        </w:tc>
      </w:tr>
      <w:tr w:rsidR="002002AF" w:rsidRPr="002002AF" w:rsidTr="00BE0121">
        <w:trPr>
          <w:gridAfter w:val="4"/>
          <w:wAfter w:w="4536" w:type="dxa"/>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76,5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76,5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76,5</w:t>
            </w:r>
          </w:p>
        </w:tc>
      </w:tr>
      <w:tr w:rsidR="002002AF" w:rsidRPr="002002AF" w:rsidTr="00BE0121">
        <w:trPr>
          <w:gridAfter w:val="4"/>
          <w:wAfter w:w="4536" w:type="dxa"/>
          <w:trHeight w:val="41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76,5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76,5</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76,5</w:t>
            </w:r>
          </w:p>
        </w:tc>
      </w:tr>
      <w:tr w:rsidR="002002AF" w:rsidRPr="002002AF" w:rsidTr="00BE0121">
        <w:trPr>
          <w:gridAfter w:val="4"/>
          <w:wAfter w:w="4536" w:type="dxa"/>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568,6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591,1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608,0</w:t>
            </w:r>
          </w:p>
        </w:tc>
      </w:tr>
      <w:tr w:rsidR="002002AF" w:rsidRPr="002002AF" w:rsidTr="00BE0121">
        <w:trPr>
          <w:gridAfter w:val="4"/>
          <w:wAfter w:w="4536" w:type="dxa"/>
          <w:trHeight w:val="5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bCs/>
                <w:sz w:val="20"/>
                <w:szCs w:val="20"/>
              </w:rPr>
              <w:t>Уличное освещение, аренда световых столбов</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bCs/>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bCs/>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bCs/>
                <w:sz w:val="20"/>
                <w:szCs w:val="20"/>
              </w:rPr>
              <w:t>31 0 00 81120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bCs/>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right"/>
              <w:rPr>
                <w:rFonts w:ascii="Times New Roman" w:hAnsi="Times New Roman" w:cs="Times New Roman"/>
                <w:bCs/>
                <w:sz w:val="20"/>
                <w:szCs w:val="20"/>
              </w:rPr>
            </w:pPr>
            <w:r w:rsidRPr="002002AF">
              <w:rPr>
                <w:rFonts w:ascii="Times New Roman" w:hAnsi="Times New Roman" w:cs="Times New Roman"/>
                <w:bCs/>
                <w:sz w:val="20"/>
                <w:szCs w:val="20"/>
              </w:rPr>
              <w:t>351,8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bCs/>
                <w:sz w:val="20"/>
                <w:szCs w:val="20"/>
              </w:rPr>
              <w:t>367,7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right"/>
              <w:rPr>
                <w:rFonts w:ascii="Times New Roman" w:hAnsi="Times New Roman" w:cs="Times New Roman"/>
                <w:bCs/>
                <w:sz w:val="20"/>
                <w:szCs w:val="20"/>
              </w:rPr>
            </w:pPr>
            <w:r w:rsidRPr="002002AF">
              <w:rPr>
                <w:rFonts w:ascii="Times New Roman" w:hAnsi="Times New Roman" w:cs="Times New Roman"/>
                <w:bCs/>
                <w:sz w:val="20"/>
                <w:szCs w:val="20"/>
              </w:rPr>
              <w:t>380,0</w:t>
            </w:r>
          </w:p>
        </w:tc>
      </w:tr>
      <w:tr w:rsidR="002002AF" w:rsidRPr="002002AF" w:rsidTr="00BE0121">
        <w:trPr>
          <w:gridAfter w:val="4"/>
          <w:wAfter w:w="4536" w:type="dxa"/>
          <w:trHeight w:val="1014"/>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 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bCs/>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bCs/>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bCs/>
                <w:sz w:val="20"/>
                <w:szCs w:val="20"/>
              </w:rPr>
              <w:t>31 0 00 81120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rPr>
                <w:rFonts w:ascii="Times New Roman" w:hAnsi="Times New Roman" w:cs="Times New Roman"/>
                <w:bCs/>
                <w:sz w:val="20"/>
                <w:szCs w:val="20"/>
              </w:rPr>
            </w:pPr>
            <w:r w:rsidRPr="002002AF">
              <w:rPr>
                <w:rFonts w:ascii="Times New Roman" w:hAnsi="Times New Roman" w:cs="Times New Roman"/>
                <w:bCs/>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right"/>
              <w:rPr>
                <w:rFonts w:ascii="Times New Roman" w:hAnsi="Times New Roman" w:cs="Times New Roman"/>
                <w:bCs/>
                <w:sz w:val="20"/>
                <w:szCs w:val="20"/>
              </w:rPr>
            </w:pPr>
            <w:r w:rsidRPr="002002AF">
              <w:rPr>
                <w:rFonts w:ascii="Times New Roman" w:hAnsi="Times New Roman" w:cs="Times New Roman"/>
                <w:bCs/>
                <w:sz w:val="20"/>
                <w:szCs w:val="20"/>
              </w:rPr>
              <w:t>351,8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center"/>
              <w:rPr>
                <w:rFonts w:ascii="Times New Roman" w:hAnsi="Times New Roman" w:cs="Times New Roman"/>
                <w:bCs/>
                <w:sz w:val="20"/>
                <w:szCs w:val="20"/>
              </w:rPr>
            </w:pPr>
            <w:r w:rsidRPr="002002AF">
              <w:rPr>
                <w:rFonts w:ascii="Times New Roman" w:hAnsi="Times New Roman" w:cs="Times New Roman"/>
                <w:bCs/>
                <w:sz w:val="20"/>
                <w:szCs w:val="20"/>
              </w:rPr>
              <w:t>367,7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snapToGrid w:val="0"/>
              <w:jc w:val="right"/>
              <w:rPr>
                <w:rFonts w:ascii="Times New Roman" w:hAnsi="Times New Roman" w:cs="Times New Roman"/>
                <w:bCs/>
                <w:sz w:val="20"/>
                <w:szCs w:val="20"/>
              </w:rPr>
            </w:pPr>
            <w:r w:rsidRPr="002002AF">
              <w:rPr>
                <w:rFonts w:ascii="Times New Roman" w:hAnsi="Times New Roman" w:cs="Times New Roman"/>
                <w:bCs/>
                <w:sz w:val="20"/>
                <w:szCs w:val="20"/>
              </w:rPr>
              <w:t>380,0</w:t>
            </w:r>
          </w:p>
        </w:tc>
      </w:tr>
      <w:tr w:rsidR="002002AF" w:rsidRPr="002002AF" w:rsidTr="00BE0121">
        <w:trPr>
          <w:gridAfter w:val="4"/>
          <w:wAfter w:w="4536" w:type="dxa"/>
          <w:trHeight w:val="1036"/>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Прочие мероприятия по благоустройству городских округов и поселений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216,8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223,4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228,0</w:t>
            </w:r>
          </w:p>
        </w:tc>
      </w:tr>
      <w:tr w:rsidR="002002AF" w:rsidRPr="002002AF" w:rsidTr="00BE0121">
        <w:trPr>
          <w:gridAfter w:val="4"/>
          <w:wAfter w:w="4536" w:type="dxa"/>
          <w:trHeight w:val="1370"/>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lastRenderedPageBreak/>
              <w:t>Закупка товаров, работ и услуг для обеспечения  государственных (муниципальных)нужд</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216,8</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223,4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228,0</w:t>
            </w:r>
          </w:p>
        </w:tc>
      </w:tr>
      <w:tr w:rsidR="002002AF" w:rsidRPr="002002AF" w:rsidTr="00BE0121">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32 0 00 00000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6001,7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6001,7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1201,94</w:t>
            </w:r>
          </w:p>
        </w:tc>
      </w:tr>
      <w:tr w:rsidR="002002AF" w:rsidRPr="002002AF" w:rsidTr="00BE0121">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Государственная программа Ульяновской области  «Комплексное развитие сельских территорий», государственной программы субъекта РФ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 xml:space="preserve">32 1 02 </w:t>
            </w:r>
            <w:r w:rsidRPr="002002AF">
              <w:rPr>
                <w:rFonts w:ascii="Times New Roman" w:hAnsi="Times New Roman" w:cs="Times New Roman"/>
                <w:sz w:val="20"/>
                <w:szCs w:val="20"/>
                <w:lang w:val="en-US"/>
              </w:rPr>
              <w:t>L576</w:t>
            </w:r>
            <w:r w:rsidRPr="002002AF">
              <w:rPr>
                <w:rFonts w:ascii="Times New Roman" w:hAnsi="Times New Roman" w:cs="Times New Roman"/>
                <w:sz w:val="20"/>
                <w:szCs w:val="20"/>
              </w:rPr>
              <w:t>9</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1199,94</w:t>
            </w:r>
          </w:p>
        </w:tc>
      </w:tr>
      <w:tr w:rsidR="002002AF" w:rsidRPr="002002AF" w:rsidTr="00BE0121">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Реализация мероприятий в рамках подпрограммы «Комплексное развитие сельских территорий», государственной программы субъекта РФ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lang w:val="en-US"/>
              </w:rPr>
            </w:pPr>
            <w:r w:rsidRPr="002002AF">
              <w:rPr>
                <w:rFonts w:ascii="Times New Roman" w:hAnsi="Times New Roman" w:cs="Times New Roman"/>
                <w:sz w:val="20"/>
                <w:szCs w:val="20"/>
              </w:rPr>
              <w:t xml:space="preserve">32 1 02 </w:t>
            </w:r>
            <w:r w:rsidRPr="002002AF">
              <w:rPr>
                <w:rFonts w:ascii="Times New Roman" w:hAnsi="Times New Roman" w:cs="Times New Roman"/>
                <w:sz w:val="20"/>
                <w:szCs w:val="20"/>
                <w:lang w:val="en-US"/>
              </w:rPr>
              <w:t>L</w:t>
            </w:r>
            <w:r w:rsidRPr="002002AF">
              <w:rPr>
                <w:rFonts w:ascii="Times New Roman" w:hAnsi="Times New Roman" w:cs="Times New Roman"/>
                <w:sz w:val="20"/>
                <w:szCs w:val="20"/>
              </w:rPr>
              <w:t>5769</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1199,94</w:t>
            </w:r>
          </w:p>
        </w:tc>
      </w:tr>
      <w:tr w:rsidR="002002AF" w:rsidRPr="002002AF" w:rsidTr="00BE0121">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Прочая закупка товаров, работ и услуг</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lang w:val="en-US"/>
              </w:rPr>
            </w:pPr>
            <w:r w:rsidRPr="002002AF">
              <w:rPr>
                <w:rFonts w:ascii="Times New Roman" w:hAnsi="Times New Roman" w:cs="Times New Roman"/>
                <w:sz w:val="20"/>
                <w:szCs w:val="20"/>
              </w:rPr>
              <w:t xml:space="preserve">32 1 02 </w:t>
            </w:r>
            <w:r w:rsidRPr="002002AF">
              <w:rPr>
                <w:rFonts w:ascii="Times New Roman" w:hAnsi="Times New Roman" w:cs="Times New Roman"/>
                <w:sz w:val="20"/>
                <w:szCs w:val="20"/>
                <w:lang w:val="en-US"/>
              </w:rPr>
              <w:t>L</w:t>
            </w:r>
            <w:r w:rsidRPr="002002AF">
              <w:rPr>
                <w:rFonts w:ascii="Times New Roman" w:hAnsi="Times New Roman" w:cs="Times New Roman"/>
                <w:sz w:val="20"/>
                <w:szCs w:val="20"/>
              </w:rPr>
              <w:t>5769</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lang w:val="en-US"/>
              </w:rPr>
              <w:t>2</w:t>
            </w:r>
            <w:r w:rsidRPr="002002AF">
              <w:rPr>
                <w:rFonts w:ascii="Times New Roman" w:hAnsi="Times New Roman" w:cs="Times New Roman"/>
                <w:sz w:val="20"/>
                <w:szCs w:val="20"/>
              </w:rPr>
              <w:t>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5999,7</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1199,94</w:t>
            </w:r>
          </w:p>
        </w:tc>
      </w:tr>
      <w:tr w:rsidR="002002AF" w:rsidRPr="002002AF" w:rsidTr="00BE0121">
        <w:trPr>
          <w:gridAfter w:val="4"/>
          <w:wAfter w:w="4536" w:type="dxa"/>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Прочая закупка товаров, работ и услуг</w:t>
            </w:r>
          </w:p>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 ППМИ)</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lang w:val="en-US"/>
              </w:rPr>
            </w:pPr>
            <w:r w:rsidRPr="002002AF">
              <w:rPr>
                <w:rFonts w:ascii="Times New Roman" w:hAnsi="Times New Roman" w:cs="Times New Roman"/>
                <w:sz w:val="20"/>
                <w:szCs w:val="20"/>
                <w:lang w:val="en-US"/>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lang w:val="en-US"/>
              </w:rPr>
            </w:pPr>
            <w:r w:rsidRPr="002002AF">
              <w:rPr>
                <w:rFonts w:ascii="Times New Roman" w:hAnsi="Times New Roman" w:cs="Times New Roman"/>
                <w:sz w:val="20"/>
                <w:szCs w:val="20"/>
                <w:lang w:val="en-US"/>
              </w:rPr>
              <w:t>05</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lang w:val="en-US"/>
              </w:rPr>
            </w:pPr>
            <w:r w:rsidRPr="002002AF">
              <w:rPr>
                <w:rFonts w:ascii="Times New Roman" w:hAnsi="Times New Roman" w:cs="Times New Roman"/>
                <w:sz w:val="20"/>
                <w:szCs w:val="20"/>
                <w:lang w:val="en-US"/>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lang w:val="en-US"/>
              </w:rPr>
              <w:t>32000S0420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200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gridAfter w:val="4"/>
          <w:wAfter w:w="4536" w:type="dxa"/>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bCs/>
                <w:sz w:val="20"/>
                <w:szCs w:val="20"/>
              </w:rPr>
              <w:t>Культура, кинематография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150,0</w:t>
            </w:r>
          </w:p>
        </w:tc>
      </w:tr>
      <w:tr w:rsidR="002002AF" w:rsidRPr="002002AF" w:rsidTr="00BE0121">
        <w:trPr>
          <w:gridAfter w:val="4"/>
          <w:wAfter w:w="4536" w:type="dxa"/>
          <w:trHeight w:val="355"/>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Культура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r>
      <w:tr w:rsidR="002002AF" w:rsidRPr="002002AF" w:rsidTr="00BE0121">
        <w:trPr>
          <w:gridAfter w:val="4"/>
          <w:wAfter w:w="4536" w:type="dxa"/>
          <w:trHeight w:val="355"/>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r>
      <w:tr w:rsidR="002002AF" w:rsidRPr="002002AF" w:rsidTr="00BE0121">
        <w:trPr>
          <w:gridAfter w:val="4"/>
          <w:wAfter w:w="4536" w:type="dxa"/>
          <w:trHeight w:val="122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lastRenderedPageBreak/>
              <w:t>Фин.обесп.расходных обяз.поселений, возникающих при выполнении полномочий,передав.для осуществления в бюджет МО</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r>
      <w:tr w:rsidR="002002AF" w:rsidRPr="002002AF" w:rsidTr="00BE0121">
        <w:trPr>
          <w:gridAfter w:val="4"/>
          <w:wAfter w:w="4536" w:type="dxa"/>
          <w:trHeight w:val="77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Межбюджетные трансферты</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500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150,0</w:t>
            </w:r>
          </w:p>
        </w:tc>
      </w:tr>
      <w:tr w:rsidR="002002AF" w:rsidRPr="002002AF" w:rsidTr="00BE0121">
        <w:trPr>
          <w:gridAfter w:val="4"/>
          <w:wAfter w:w="4536" w:type="dxa"/>
          <w:trHeight w:val="29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Социальная политика</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r w:rsidRPr="002002AF">
              <w:rPr>
                <w:rFonts w:ascii="Times New Roman" w:hAnsi="Times New Roman" w:cs="Times New Roman"/>
                <w:b/>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71,0</w:t>
            </w:r>
          </w:p>
        </w:tc>
      </w:tr>
      <w:tr w:rsidR="002002AF" w:rsidRPr="002002AF" w:rsidTr="00BE0121">
        <w:trPr>
          <w:gridAfter w:val="4"/>
          <w:wAfter w:w="4536" w:type="dxa"/>
          <w:trHeight w:val="44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Пенсионное обеспечение</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gridAfter w:val="4"/>
          <w:wAfter w:w="4536" w:type="dxa"/>
          <w:trHeight w:val="43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r w:rsidRPr="002002AF">
              <w:rPr>
                <w:rFonts w:ascii="Times New Roman" w:hAnsi="Times New Roman" w:cs="Times New Roman"/>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gridAfter w:val="4"/>
          <w:wAfter w:w="4536" w:type="dxa"/>
          <w:trHeight w:val="43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gridAfter w:val="4"/>
          <w:wAfter w:w="4536" w:type="dxa"/>
          <w:trHeight w:val="48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pStyle w:val="a6"/>
              <w:tabs>
                <w:tab w:val="left" w:pos="708"/>
              </w:tabs>
              <w:jc w:val="center"/>
              <w:rPr>
                <w:rFonts w:ascii="Times New Roman" w:hAnsi="Times New Roman" w:cs="Times New Roman"/>
                <w:sz w:val="20"/>
                <w:szCs w:val="20"/>
              </w:rPr>
            </w:pPr>
            <w:r w:rsidRPr="002002AF">
              <w:rPr>
                <w:rFonts w:ascii="Times New Roman" w:hAnsi="Times New Roman" w:cs="Times New Roman"/>
                <w:sz w:val="20"/>
                <w:szCs w:val="20"/>
              </w:rPr>
              <w:t>Доплаты к пенсиям муниципальных служащих</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31 0 00 81210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gridAfter w:val="4"/>
          <w:wAfter w:w="4536" w:type="dxa"/>
          <w:trHeight w:val="60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Социальное обеспечение и иные выплаты населению</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Cs/>
                <w:sz w:val="20"/>
                <w:szCs w:val="20"/>
              </w:rPr>
              <w:t>768</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10</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31 0 00 81210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sz w:val="20"/>
                <w:szCs w:val="20"/>
              </w:rPr>
              <w:t>300</w:t>
            </w: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67,1</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70,4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gridAfter w:val="4"/>
          <w:wAfter w:w="4536" w:type="dxa"/>
          <w:trHeight w:val="37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sz w:val="20"/>
                <w:szCs w:val="20"/>
              </w:rPr>
            </w:pPr>
            <w:r w:rsidRPr="002002AF">
              <w:rPr>
                <w:rFonts w:ascii="Times New Roman" w:hAnsi="Times New Roman" w:cs="Times New Roman"/>
                <w:b/>
                <w:bCs/>
                <w:sz w:val="20"/>
                <w:szCs w:val="20"/>
              </w:rPr>
              <w:t>Всего расходов:</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both"/>
              <w:rPr>
                <w:rFonts w:ascii="Times New Roman" w:hAnsi="Times New Roman" w:cs="Times New Roman"/>
                <w:sz w:val="20"/>
                <w:szCs w:val="20"/>
              </w:rPr>
            </w:pPr>
          </w:p>
        </w:tc>
        <w:tc>
          <w:tcPr>
            <w:tcW w:w="136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sz w:val="20"/>
                <w:szCs w:val="20"/>
              </w:rPr>
            </w:pPr>
            <w:r w:rsidRPr="002002AF">
              <w:rPr>
                <w:rFonts w:ascii="Times New Roman" w:hAnsi="Times New Roman" w:cs="Times New Roman"/>
                <w:b/>
                <w:sz w:val="20"/>
                <w:szCs w:val="20"/>
              </w:rPr>
              <w:t>16209,93784</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center"/>
              <w:rPr>
                <w:rFonts w:ascii="Times New Roman" w:hAnsi="Times New Roman" w:cs="Times New Roman"/>
                <w:b/>
                <w:bCs/>
                <w:sz w:val="20"/>
                <w:szCs w:val="20"/>
              </w:rPr>
            </w:pPr>
            <w:r w:rsidRPr="002002AF">
              <w:rPr>
                <w:rFonts w:ascii="Times New Roman" w:hAnsi="Times New Roman" w:cs="Times New Roman"/>
                <w:b/>
                <w:bCs/>
                <w:sz w:val="20"/>
                <w:szCs w:val="20"/>
              </w:rPr>
              <w:t>16595,306696</w:t>
            </w:r>
          </w:p>
        </w:tc>
        <w:tc>
          <w:tcPr>
            <w:tcW w:w="1134"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jc w:val="right"/>
              <w:rPr>
                <w:rFonts w:ascii="Times New Roman" w:hAnsi="Times New Roman" w:cs="Times New Roman"/>
                <w:b/>
                <w:bCs/>
                <w:sz w:val="20"/>
                <w:szCs w:val="20"/>
              </w:rPr>
            </w:pPr>
            <w:r w:rsidRPr="002002AF">
              <w:rPr>
                <w:rFonts w:ascii="Times New Roman" w:hAnsi="Times New Roman" w:cs="Times New Roman"/>
                <w:b/>
                <w:bCs/>
                <w:sz w:val="20"/>
                <w:szCs w:val="20"/>
              </w:rPr>
              <w:t>12207,23394</w:t>
            </w:r>
          </w:p>
        </w:tc>
      </w:tr>
    </w:tbl>
    <w:p w:rsidR="002002AF" w:rsidRPr="002002AF" w:rsidRDefault="002002AF" w:rsidP="002002AF">
      <w:pPr>
        <w:rPr>
          <w:rFonts w:ascii="Times New Roman" w:hAnsi="Times New Roman" w:cs="Times New Roman"/>
          <w:color w:val="000000"/>
          <w:sz w:val="20"/>
          <w:szCs w:val="20"/>
        </w:rPr>
      </w:pPr>
      <w:r w:rsidRPr="002002AF">
        <w:rPr>
          <w:rFonts w:ascii="Times New Roman" w:hAnsi="Times New Roman" w:cs="Times New Roman"/>
          <w:sz w:val="20"/>
          <w:szCs w:val="20"/>
        </w:rPr>
        <w:t xml:space="preserve">                                                                                                        П</w:t>
      </w:r>
      <w:r w:rsidRPr="002002AF">
        <w:rPr>
          <w:rFonts w:ascii="Times New Roman" w:hAnsi="Times New Roman" w:cs="Times New Roman"/>
          <w:color w:val="000000"/>
          <w:sz w:val="20"/>
          <w:szCs w:val="20"/>
        </w:rPr>
        <w:t xml:space="preserve">риложение № 4                                                                                                      </w:t>
      </w:r>
    </w:p>
    <w:p w:rsidR="002002AF" w:rsidRPr="002002AF" w:rsidRDefault="002002AF" w:rsidP="002002AF">
      <w:pPr>
        <w:ind w:left="720"/>
        <w:jc w:val="right"/>
        <w:rPr>
          <w:rFonts w:ascii="Times New Roman" w:hAnsi="Times New Roman" w:cs="Times New Roman"/>
          <w:color w:val="000000"/>
          <w:sz w:val="20"/>
          <w:szCs w:val="20"/>
        </w:rPr>
      </w:pPr>
      <w:r w:rsidRPr="002002AF">
        <w:rPr>
          <w:rFonts w:ascii="Times New Roman" w:hAnsi="Times New Roman" w:cs="Times New Roman"/>
          <w:color w:val="000000"/>
          <w:sz w:val="20"/>
          <w:szCs w:val="20"/>
        </w:rPr>
        <w:t xml:space="preserve">                                                         к решению Совета депутатов                                                        «О проекте бюджета  муниципального</w:t>
      </w:r>
    </w:p>
    <w:p w:rsidR="002002AF" w:rsidRPr="002002AF" w:rsidRDefault="002002AF" w:rsidP="002002AF">
      <w:pPr>
        <w:ind w:left="720"/>
        <w:jc w:val="right"/>
        <w:rPr>
          <w:rFonts w:ascii="Times New Roman" w:hAnsi="Times New Roman" w:cs="Times New Roman"/>
          <w:color w:val="000000"/>
          <w:sz w:val="20"/>
          <w:szCs w:val="20"/>
        </w:rPr>
      </w:pPr>
      <w:r w:rsidRPr="002002AF">
        <w:rPr>
          <w:rFonts w:ascii="Times New Roman" w:hAnsi="Times New Roman" w:cs="Times New Roman"/>
          <w:color w:val="000000"/>
          <w:sz w:val="20"/>
          <w:szCs w:val="20"/>
        </w:rPr>
        <w:t xml:space="preserve">                                                         образования Троицкосунгурское</w:t>
      </w:r>
    </w:p>
    <w:p w:rsidR="002002AF" w:rsidRPr="002002AF" w:rsidRDefault="002002AF" w:rsidP="002002AF">
      <w:pPr>
        <w:ind w:left="720"/>
        <w:jc w:val="right"/>
        <w:rPr>
          <w:rFonts w:ascii="Times New Roman" w:hAnsi="Times New Roman" w:cs="Times New Roman"/>
          <w:color w:val="000000"/>
          <w:sz w:val="20"/>
          <w:szCs w:val="20"/>
        </w:rPr>
      </w:pPr>
      <w:r w:rsidRPr="002002AF">
        <w:rPr>
          <w:rFonts w:ascii="Times New Roman" w:hAnsi="Times New Roman" w:cs="Times New Roman"/>
          <w:color w:val="000000"/>
          <w:sz w:val="20"/>
          <w:szCs w:val="20"/>
        </w:rPr>
        <w:t xml:space="preserve">                                                         сельское поселение Новоспасского                                                     </w:t>
      </w:r>
    </w:p>
    <w:p w:rsidR="002002AF" w:rsidRPr="002002AF" w:rsidRDefault="002002AF" w:rsidP="002002AF">
      <w:pPr>
        <w:ind w:left="720"/>
        <w:jc w:val="right"/>
        <w:rPr>
          <w:rFonts w:ascii="Times New Roman" w:hAnsi="Times New Roman" w:cs="Times New Roman"/>
          <w:color w:val="000000"/>
          <w:sz w:val="20"/>
          <w:szCs w:val="20"/>
        </w:rPr>
      </w:pPr>
      <w:r w:rsidRPr="002002AF">
        <w:rPr>
          <w:rFonts w:ascii="Times New Roman" w:hAnsi="Times New Roman" w:cs="Times New Roman"/>
          <w:color w:val="000000"/>
          <w:sz w:val="20"/>
          <w:szCs w:val="20"/>
        </w:rPr>
        <w:t xml:space="preserve">                                                         района Ульяновской области</w:t>
      </w:r>
    </w:p>
    <w:p w:rsidR="002002AF" w:rsidRPr="002002AF" w:rsidRDefault="002002AF" w:rsidP="002002AF">
      <w:pPr>
        <w:ind w:left="720"/>
        <w:jc w:val="right"/>
        <w:rPr>
          <w:rFonts w:ascii="Times New Roman" w:hAnsi="Times New Roman" w:cs="Times New Roman"/>
          <w:color w:val="000000"/>
          <w:sz w:val="20"/>
          <w:szCs w:val="20"/>
        </w:rPr>
      </w:pPr>
      <w:r w:rsidRPr="002002AF">
        <w:rPr>
          <w:rFonts w:ascii="Times New Roman" w:hAnsi="Times New Roman" w:cs="Times New Roman"/>
          <w:color w:val="000000"/>
          <w:sz w:val="20"/>
          <w:szCs w:val="20"/>
        </w:rPr>
        <w:t xml:space="preserve">                                                         на 2025 год и плановый период</w:t>
      </w:r>
    </w:p>
    <w:p w:rsidR="002002AF" w:rsidRPr="002002AF" w:rsidRDefault="002002AF" w:rsidP="002002AF">
      <w:pPr>
        <w:ind w:left="720"/>
        <w:jc w:val="right"/>
        <w:rPr>
          <w:rFonts w:ascii="Times New Roman" w:hAnsi="Times New Roman" w:cs="Times New Roman"/>
          <w:color w:val="000000"/>
          <w:sz w:val="20"/>
          <w:szCs w:val="20"/>
        </w:rPr>
      </w:pPr>
      <w:r w:rsidRPr="002002AF">
        <w:rPr>
          <w:rFonts w:ascii="Times New Roman" w:hAnsi="Times New Roman" w:cs="Times New Roman"/>
          <w:color w:val="000000"/>
          <w:sz w:val="20"/>
          <w:szCs w:val="20"/>
        </w:rPr>
        <w:t xml:space="preserve">                                                         2026 и 2027 годов»                                                         </w:t>
      </w:r>
    </w:p>
    <w:p w:rsidR="002002AF" w:rsidRPr="002002AF" w:rsidRDefault="002002AF" w:rsidP="002002AF">
      <w:pPr>
        <w:ind w:left="720"/>
        <w:jc w:val="right"/>
        <w:rPr>
          <w:rFonts w:ascii="Times New Roman" w:hAnsi="Times New Roman" w:cs="Times New Roman"/>
          <w:sz w:val="20"/>
          <w:szCs w:val="20"/>
        </w:rPr>
      </w:pPr>
      <w:r w:rsidRPr="002002AF">
        <w:rPr>
          <w:rFonts w:ascii="Times New Roman" w:hAnsi="Times New Roman" w:cs="Times New Roman"/>
          <w:sz w:val="20"/>
          <w:szCs w:val="20"/>
        </w:rPr>
        <w:t xml:space="preserve">от 21 ноября 2024 г № 11/24                                                                                                     </w:t>
      </w: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jc w:val="both"/>
        <w:rPr>
          <w:rFonts w:ascii="Times New Roman" w:hAnsi="Times New Roman" w:cs="Times New Roman"/>
          <w:b/>
          <w:sz w:val="20"/>
          <w:szCs w:val="20"/>
        </w:rPr>
      </w:pPr>
      <w:r w:rsidRPr="002002AF">
        <w:rPr>
          <w:rFonts w:ascii="Times New Roman" w:hAnsi="Times New Roman" w:cs="Times New Roman"/>
          <w:b/>
          <w:sz w:val="20"/>
          <w:szCs w:val="20"/>
        </w:rPr>
        <w:t>Распределение бюджетных ассигнований по разделам, подразделам, целевым статьям (муниципальным программам муниципального образования Троицкосунгурское сельское поселение Новоспасского района Ульяновской области и непрограммным направлениям деятельности), группам видов расходов классификации расходов бюджетов  на 2025 год и плановый период 2026 и 2027 годов.</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w:t>
      </w:r>
    </w:p>
    <w:p w:rsidR="002002AF" w:rsidRPr="002002AF" w:rsidRDefault="002002AF" w:rsidP="002002AF">
      <w:pPr>
        <w:jc w:val="both"/>
        <w:rPr>
          <w:rFonts w:ascii="Times New Roman" w:hAnsi="Times New Roman" w:cs="Times New Roman"/>
          <w:sz w:val="20"/>
          <w:szCs w:val="20"/>
        </w:rPr>
      </w:pPr>
      <w:r w:rsidRPr="002002AF">
        <w:rPr>
          <w:rFonts w:ascii="Times New Roman" w:hAnsi="Times New Roman" w:cs="Times New Roman"/>
          <w:sz w:val="20"/>
          <w:szCs w:val="20"/>
        </w:rPr>
        <w:t xml:space="preserve">                                                                                                             ( тыс. рублей)                                                                                                                                                                      </w:t>
      </w:r>
    </w:p>
    <w:tbl>
      <w:tblPr>
        <w:tblW w:w="10065" w:type="dxa"/>
        <w:tblCellSpacing w:w="0" w:type="dxa"/>
        <w:tblInd w:w="-164"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2411"/>
        <w:gridCol w:w="567"/>
        <w:gridCol w:w="708"/>
        <w:gridCol w:w="1560"/>
        <w:gridCol w:w="708"/>
        <w:gridCol w:w="1418"/>
        <w:gridCol w:w="1276"/>
        <w:gridCol w:w="1417"/>
      </w:tblGrid>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                                                                                              аименование</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Рз</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Пр </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ЦСР</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ВР</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2025 год</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2026 год</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2027год</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b/>
                <w:bCs/>
                <w:sz w:val="20"/>
                <w:szCs w:val="20"/>
              </w:rPr>
              <w:t xml:space="preserve">Администрация муниципального образования Троицкосунгурское </w:t>
            </w:r>
            <w:r w:rsidRPr="002002AF">
              <w:rPr>
                <w:rFonts w:ascii="Times New Roman" w:hAnsi="Times New Roman" w:cs="Times New Roman"/>
                <w:b/>
                <w:bCs/>
                <w:sz w:val="20"/>
                <w:szCs w:val="20"/>
              </w:rPr>
              <w:lastRenderedPageBreak/>
              <w:t>сельское поселение</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lastRenderedPageBreak/>
              <w:t>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16209,93784</w:t>
            </w:r>
          </w:p>
        </w:tc>
        <w:tc>
          <w:tcPr>
            <w:tcW w:w="1276"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16595,306696</w:t>
            </w:r>
          </w:p>
        </w:tc>
        <w:tc>
          <w:tcPr>
            <w:tcW w:w="1417" w:type="dxa"/>
            <w:tcBorders>
              <w:top w:val="single" w:sz="4" w:space="0" w:color="auto"/>
              <w:left w:val="single" w:sz="4" w:space="0" w:color="auto"/>
              <w:bottom w:val="single" w:sz="4" w:space="0" w:color="auto"/>
              <w:right w:val="single" w:sz="4" w:space="0" w:color="auto"/>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12207,23394</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lastRenderedPageBreak/>
              <w:t>Общегосударственные вопросы</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5194,997</w:t>
            </w:r>
          </w:p>
        </w:tc>
        <w:tc>
          <w:tcPr>
            <w:tcW w:w="1276" w:type="dxa"/>
            <w:tcBorders>
              <w:top w:val="outset" w:sz="6" w:space="0" w:color="000000"/>
              <w:left w:val="outset" w:sz="6" w:space="0" w:color="000000"/>
              <w:bottom w:val="outset" w:sz="6" w:space="0" w:color="000000"/>
              <w:right w:val="outset" w:sz="6" w:space="0" w:color="000000"/>
            </w:tcBorders>
            <w:shd w:val="clear" w:color="auto" w:fill="auto"/>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5489,865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5678,465</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Межбюджетные трансферты</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Функционирование Правительства Российской Федерации, высших органов государственной власти субъектов Российской Федерации,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1322,6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1383,8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1428,5</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поселений, возникающих при выполнении полномочий, переданных для осуществления в бюджет муниципального района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Межбюджетные трансферты</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1321Я,6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1383,8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1427,5</w:t>
            </w:r>
          </w:p>
        </w:tc>
      </w:tr>
      <w:tr w:rsidR="002002AF" w:rsidRPr="002002AF" w:rsidTr="00BE0121">
        <w:trPr>
          <w:trHeight w:val="60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Центральный аппарат</w:t>
            </w:r>
          </w:p>
          <w:p w:rsidR="002002AF" w:rsidRPr="002002AF" w:rsidRDefault="002002AF" w:rsidP="00BE0121">
            <w:pPr>
              <w:rPr>
                <w:rFonts w:ascii="Times New Roman" w:hAnsi="Times New Roman" w:cs="Times New Roman"/>
                <w:sz w:val="20"/>
                <w:szCs w:val="20"/>
              </w:rPr>
            </w:pP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363,5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381,0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394,7</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363,5   </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381,0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394,7</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Глава местной администрации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958,1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1001,8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1032,8</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958,1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1001,8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1032,8</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Финансовое обеспечение расходных обязательств поселений, </w:t>
            </w:r>
            <w:r w:rsidRPr="002002AF">
              <w:rPr>
                <w:rFonts w:ascii="Times New Roman" w:hAnsi="Times New Roman" w:cs="Times New Roman"/>
                <w:sz w:val="20"/>
                <w:szCs w:val="20"/>
              </w:rPr>
              <w:lastRenderedPageBreak/>
              <w:t>возникающих при выполнении полномочий, переданных для осуществления в бюджет муниципального района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Межбюджетные трансферты</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Резервный фонд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139,8</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146,0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173,0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Резервный фонд МО Троицкосунгурское СП</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33 00 00000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139,8</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146,0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173,0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Иные межбюджетные ассигнования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33 00090190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139,8</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146,0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173,0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Другие общегосударственные вопросы</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3730,597</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3958,065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4074,965</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2,0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2,0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31 0 00 71000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0,576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0,576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0,576</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Определение перечня должностных лиц органов местного самоуправления, уполномоченных составлять протоколы об отдельных </w:t>
            </w:r>
            <w:r w:rsidRPr="002002AF">
              <w:rPr>
                <w:rFonts w:ascii="Times New Roman" w:hAnsi="Times New Roman" w:cs="Times New Roman"/>
                <w:sz w:val="20"/>
                <w:szCs w:val="20"/>
              </w:rPr>
              <w:lastRenderedPageBreak/>
              <w:t>административных правонарушениях, предусмотренных Кодексом Ульяновской области об административных правонарушениях</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31 0 00 71020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0,576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0,576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0,576</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31 0 00 71020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0,576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0,576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0,576</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Софинансирование ежемесячной денежной выплаты лицам, осуществляющим полномочия сельского старосты</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3100073080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Социальное обеспечение и иные выплаты населению</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3100073080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0,0</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3728,021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3955,489</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4072,389</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Учреждения по обеспечению хозяйственного обслуживания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3728,021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3955,489</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4072,389</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2610,2</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2738,8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2821,5</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1074,821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1170,689</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1201,889</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Иные межбюджетные ассигнования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31 00081190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800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43,0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46,0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49,0</w:t>
            </w:r>
          </w:p>
          <w:p w:rsidR="002002AF" w:rsidRPr="002002AF" w:rsidRDefault="002002AF" w:rsidP="00BE0121">
            <w:pPr>
              <w:rPr>
                <w:rFonts w:ascii="Times New Roman" w:hAnsi="Times New Roman" w:cs="Times New Roman"/>
                <w:sz w:val="20"/>
                <w:szCs w:val="20"/>
              </w:rPr>
            </w:pP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b/>
                <w:sz w:val="20"/>
                <w:szCs w:val="20"/>
              </w:rPr>
              <w:t>Национальная оборона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02</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139,86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153,468</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Мобилизационная и вневойсковая подготовка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02</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139,86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02</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139,86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Фонд компенсации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02</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31 0 00 51000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139,86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Осуществление полномочий Российской Федерации в области  первичного воинского учета на территориях, где отсутствуют военные комиссариаты</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02</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31 0 00 51180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139,86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(муниципальными) внебюджетными фондами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02</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31 0 00 51180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139,86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153,468</w:t>
            </w:r>
          </w:p>
        </w:tc>
      </w:tr>
      <w:tr w:rsidR="002002AF" w:rsidRPr="002002AF" w:rsidTr="00BE0121">
        <w:trPr>
          <w:trHeight w:val="13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bCs/>
                <w:sz w:val="20"/>
                <w:szCs w:val="20"/>
              </w:rPr>
            </w:pPr>
            <w:r w:rsidRPr="002002AF">
              <w:rPr>
                <w:rFonts w:ascii="Times New Roman" w:hAnsi="Times New Roman" w:cs="Times New Roman"/>
                <w:b/>
                <w:bCs/>
                <w:sz w:val="20"/>
                <w:szCs w:val="20"/>
              </w:rPr>
              <w:t>Национальная безопасность и правоохранительная</w:t>
            </w:r>
          </w:p>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b/>
                <w:bCs/>
                <w:sz w:val="20"/>
                <w:szCs w:val="20"/>
              </w:rPr>
              <w:t>деятельность</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2,0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4,0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4,0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bCs/>
                <w:sz w:val="20"/>
                <w:szCs w:val="20"/>
              </w:rPr>
            </w:pPr>
            <w:r w:rsidRPr="002002AF">
              <w:rPr>
                <w:rFonts w:ascii="Times New Roman" w:hAnsi="Times New Roman" w:cs="Times New Roman"/>
                <w:sz w:val="20"/>
                <w:szCs w:val="20"/>
              </w:rPr>
              <w:t>Защита населения и территорий от чрезвычайных ситуаций природного и техногенного характера, гражданская оборона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31 0 00 81050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Предупреждение и ликвидация последствий чрезвычайных ситуаций </w:t>
            </w:r>
            <w:r w:rsidRPr="002002AF">
              <w:rPr>
                <w:rFonts w:ascii="Times New Roman" w:hAnsi="Times New Roman" w:cs="Times New Roman"/>
                <w:sz w:val="20"/>
                <w:szCs w:val="20"/>
              </w:rPr>
              <w:lastRenderedPageBreak/>
              <w:t>и стихийных бедствий природного и техногенного характера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31 0 00 81051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31 0 00 81051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Обеспечение пожарной безопасности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Функционирование органов в сфере национальной безопасности и правоохранительной деятельности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31 0 00 81070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Обеспечение пожарной безопасности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31 0 00 81071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31 0 00 81071</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Национальная экономика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4007,68084</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4076,77396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4262,36094</w:t>
            </w:r>
          </w:p>
        </w:tc>
      </w:tr>
      <w:tr w:rsidR="002002AF" w:rsidRPr="002002AF" w:rsidTr="00BE0121">
        <w:trPr>
          <w:trHeight w:val="514"/>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Водное хозяйство</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5,5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5,5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5,5</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5,5</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5,5</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06</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5,5</w:t>
            </w:r>
          </w:p>
        </w:tc>
      </w:tr>
      <w:tr w:rsidR="002002AF" w:rsidRPr="002002AF" w:rsidTr="00BE0121">
        <w:trPr>
          <w:trHeight w:val="60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Дорожное хозяйство (дорожные фонды)</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4002,18084</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4071,27396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4256,86094</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2001,09042</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2001,09042</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2001,09042</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Государственная программа Ульяновской области «Развитие транспортной системы Ульяновской области» </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2001,09042</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Подпрограмма «Развитие системы дорожного хозяйства Ульяновской области в 2015-2021 годах» государственной программы Ульяновской области «Развитие транспортной системы Ульяновской области» </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61 1 00 00000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2001,09042</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Основное мероприятие «Обеспечение дорожной деятельности»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61 1 03 00000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2001,09042</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Субсидии, предост-мые в целях софин-ния расх. обязательств, возникающих в связи с ремонтом  дворовых тер-рий многоквартирных домов, проездов к дворовым тер-риям многоквар-х домов и соц. объектов, проездов к дворовым тер-риям многоквар-х домов и  насел. объектов насел. пунктов, подготовкой проектной док-ции, стр-вом, реконструкцией, кап. ремонтом, ремонтом и содерж. (установкой </w:t>
            </w:r>
            <w:r w:rsidRPr="002002AF">
              <w:rPr>
                <w:rFonts w:ascii="Times New Roman" w:hAnsi="Times New Roman" w:cs="Times New Roman"/>
                <w:sz w:val="20"/>
                <w:szCs w:val="20"/>
              </w:rPr>
              <w:lastRenderedPageBreak/>
              <w:t>дорож. знаков и нанесением горизонт. разметки) автомоб. дорог общего пользования местного значения, мостов и иных искусственных дорожных сооружений на них, в том числе проектированием и строит-вом (реконструкцией) автомоб.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61 1 03 70604                                                                                                                                                                                                                                                                                                                                                                                                                                                                                                                                                                                                                                                                                                                                                                                                                                                                                                                                                                                                                                                                                                                                                                                                                                                                                                                                                                                                                                                                                                                                                                                                                                                                                                                                                                                                                                                                                                                                                                                                                                                                                                                                                                                                                                                                                                                                               </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2001,09042</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09</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61 1 03 70604</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2001,09042</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2035,63698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2128,43047</w:t>
            </w:r>
          </w:p>
        </w:tc>
      </w:tr>
      <w:tr w:rsidR="002002AF" w:rsidRPr="002002AF" w:rsidTr="00BE0121">
        <w:trPr>
          <w:trHeight w:val="6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Жилищно-коммунальное хозяйство</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6648,3</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6670,8</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1887,94</w:t>
            </w:r>
          </w:p>
        </w:tc>
      </w:tr>
      <w:tr w:rsidR="002002AF" w:rsidRPr="002002AF" w:rsidTr="00BE0121">
        <w:trPr>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Жилищное хозяйство</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r>
      <w:tr w:rsidR="002002AF" w:rsidRPr="002002AF" w:rsidTr="00BE0121">
        <w:trPr>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r>
      <w:tr w:rsidR="002002AF" w:rsidRPr="002002AF" w:rsidTr="00BE0121">
        <w:trPr>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r>
      <w:tr w:rsidR="002002AF" w:rsidRPr="002002AF" w:rsidTr="00BE0121">
        <w:trPr>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w:t>
            </w:r>
          </w:p>
        </w:tc>
      </w:tr>
      <w:tr w:rsidR="002002AF" w:rsidRPr="002002AF" w:rsidTr="00BE0121">
        <w:trPr>
          <w:trHeight w:val="49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Благоустройство</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6646,8</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6669,3</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1886,44</w:t>
            </w:r>
          </w:p>
        </w:tc>
      </w:tr>
      <w:tr w:rsidR="002002AF" w:rsidRPr="002002AF" w:rsidTr="00BE0121">
        <w:trPr>
          <w:trHeight w:val="68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645,1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667,6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684,5</w:t>
            </w:r>
          </w:p>
        </w:tc>
      </w:tr>
      <w:tr w:rsidR="002002AF" w:rsidRPr="002002AF" w:rsidTr="00BE0121">
        <w:trPr>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Финансовое обеспечение расходных обязательств муниципального района, возникающих при выполнении полномочий, переданных для осуществления в бюджеты поселений.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76,5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76,5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76,5</w:t>
            </w:r>
          </w:p>
        </w:tc>
      </w:tr>
      <w:tr w:rsidR="002002AF" w:rsidRPr="002002AF" w:rsidTr="00BE0121">
        <w:trPr>
          <w:trHeight w:val="41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76,5</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76,5</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76,5</w:t>
            </w:r>
          </w:p>
        </w:tc>
      </w:tr>
      <w:tr w:rsidR="002002AF" w:rsidRPr="002002AF" w:rsidTr="00BE0121">
        <w:trPr>
          <w:trHeight w:val="82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568,6</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591,1</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608,0</w:t>
            </w:r>
          </w:p>
        </w:tc>
      </w:tr>
      <w:tr w:rsidR="002002AF" w:rsidRPr="002002AF" w:rsidTr="00BE0121">
        <w:trPr>
          <w:trHeight w:val="55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Уличное освещение, аренда световых столбов</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31 0 00 81120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351,8</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367,7</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380,0</w:t>
            </w:r>
          </w:p>
        </w:tc>
      </w:tr>
      <w:tr w:rsidR="002002AF" w:rsidRPr="002002AF" w:rsidTr="00BE0121">
        <w:trPr>
          <w:trHeight w:val="1014"/>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 ) 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31 0 00 81120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351,8</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367,7</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Cs/>
                <w:sz w:val="20"/>
                <w:szCs w:val="20"/>
              </w:rPr>
            </w:pPr>
            <w:r w:rsidRPr="002002AF">
              <w:rPr>
                <w:rFonts w:ascii="Times New Roman" w:hAnsi="Times New Roman" w:cs="Times New Roman"/>
                <w:bCs/>
                <w:sz w:val="20"/>
                <w:szCs w:val="20"/>
              </w:rPr>
              <w:t>380,0</w:t>
            </w:r>
          </w:p>
        </w:tc>
      </w:tr>
      <w:tr w:rsidR="002002AF" w:rsidRPr="002002AF" w:rsidTr="00BE0121">
        <w:trPr>
          <w:trHeight w:val="1036"/>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Прочие мероприятия по благоустройству городских округов и поселений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216,8</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223,4</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228,0</w:t>
            </w:r>
          </w:p>
        </w:tc>
      </w:tr>
      <w:tr w:rsidR="002002AF" w:rsidRPr="002002AF" w:rsidTr="00BE0121">
        <w:trPr>
          <w:trHeight w:val="1370"/>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Закупка товаров, работ и услуг для обеспечения  государственных (муниципальных)нужд</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31 0 00 81140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216,8</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223,4</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228,0</w:t>
            </w:r>
          </w:p>
        </w:tc>
      </w:tr>
      <w:tr w:rsidR="002002AF" w:rsidRPr="002002AF" w:rsidTr="00BE0121">
        <w:trPr>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32 0 00 00000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6001,7</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6001,7</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1201,94</w:t>
            </w:r>
          </w:p>
        </w:tc>
      </w:tr>
      <w:tr w:rsidR="002002AF" w:rsidRPr="002002AF" w:rsidTr="00BE0121">
        <w:trPr>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Государственная программа Ульяновской области  «Комплексное развитие сельских территорий», государственной программы субъекта РФ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xml:space="preserve">32 1 02 </w:t>
            </w:r>
            <w:r w:rsidRPr="002002AF">
              <w:rPr>
                <w:rFonts w:ascii="Times New Roman" w:hAnsi="Times New Roman" w:cs="Times New Roman"/>
                <w:sz w:val="20"/>
                <w:szCs w:val="20"/>
                <w:lang w:val="en-US"/>
              </w:rPr>
              <w:t>L576</w:t>
            </w:r>
            <w:r w:rsidRPr="002002AF">
              <w:rPr>
                <w:rFonts w:ascii="Times New Roman" w:hAnsi="Times New Roman" w:cs="Times New Roman"/>
                <w:sz w:val="20"/>
                <w:szCs w:val="20"/>
              </w:rPr>
              <w:t>9</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5999,7</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1199,94</w:t>
            </w:r>
          </w:p>
        </w:tc>
      </w:tr>
      <w:tr w:rsidR="002002AF" w:rsidRPr="002002AF" w:rsidTr="00BE0121">
        <w:trPr>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Реализация мероприятий в рамках подпрограммы «Комплексное развитие сельских территорий», государственной программы субъекта РФ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lang w:val="en-US"/>
              </w:rPr>
            </w:pPr>
            <w:r w:rsidRPr="002002AF">
              <w:rPr>
                <w:rFonts w:ascii="Times New Roman" w:hAnsi="Times New Roman" w:cs="Times New Roman"/>
                <w:sz w:val="20"/>
                <w:szCs w:val="20"/>
              </w:rPr>
              <w:t xml:space="preserve">32 1 02 </w:t>
            </w:r>
            <w:r w:rsidRPr="002002AF">
              <w:rPr>
                <w:rFonts w:ascii="Times New Roman" w:hAnsi="Times New Roman" w:cs="Times New Roman"/>
                <w:sz w:val="20"/>
                <w:szCs w:val="20"/>
                <w:lang w:val="en-US"/>
              </w:rPr>
              <w:t>L</w:t>
            </w:r>
            <w:r w:rsidRPr="002002AF">
              <w:rPr>
                <w:rFonts w:ascii="Times New Roman" w:hAnsi="Times New Roman" w:cs="Times New Roman"/>
                <w:sz w:val="20"/>
                <w:szCs w:val="20"/>
              </w:rPr>
              <w:t>5769</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5999,7</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1199,94</w:t>
            </w:r>
          </w:p>
        </w:tc>
      </w:tr>
      <w:tr w:rsidR="002002AF" w:rsidRPr="002002AF" w:rsidTr="00BE0121">
        <w:trPr>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Прочая закупка товаров, работ и услуг</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lang w:val="en-US"/>
              </w:rPr>
            </w:pPr>
            <w:r w:rsidRPr="002002AF">
              <w:rPr>
                <w:rFonts w:ascii="Times New Roman" w:hAnsi="Times New Roman" w:cs="Times New Roman"/>
                <w:sz w:val="20"/>
                <w:szCs w:val="20"/>
              </w:rPr>
              <w:t xml:space="preserve">32 1 02 </w:t>
            </w:r>
            <w:r w:rsidRPr="002002AF">
              <w:rPr>
                <w:rFonts w:ascii="Times New Roman" w:hAnsi="Times New Roman" w:cs="Times New Roman"/>
                <w:sz w:val="20"/>
                <w:szCs w:val="20"/>
                <w:lang w:val="en-US"/>
              </w:rPr>
              <w:t>L</w:t>
            </w:r>
            <w:r w:rsidRPr="002002AF">
              <w:rPr>
                <w:rFonts w:ascii="Times New Roman" w:hAnsi="Times New Roman" w:cs="Times New Roman"/>
                <w:sz w:val="20"/>
                <w:szCs w:val="20"/>
              </w:rPr>
              <w:t>5769</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lang w:val="en-US"/>
              </w:rPr>
              <w:t>2</w:t>
            </w:r>
            <w:r w:rsidRPr="002002AF">
              <w:rPr>
                <w:rFonts w:ascii="Times New Roman" w:hAnsi="Times New Roman" w:cs="Times New Roman"/>
                <w:sz w:val="20"/>
                <w:szCs w:val="20"/>
              </w:rPr>
              <w:t>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5999,7</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5999,7</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1199,94</w:t>
            </w:r>
          </w:p>
        </w:tc>
      </w:tr>
      <w:tr w:rsidR="002002AF" w:rsidRPr="002002AF" w:rsidTr="00BE0121">
        <w:trPr>
          <w:trHeight w:val="58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Прочая закупка товаров, работ и услуг</w:t>
            </w:r>
          </w:p>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 ППМИ)</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lang w:val="en-US"/>
              </w:rPr>
            </w:pPr>
            <w:r w:rsidRPr="002002AF">
              <w:rPr>
                <w:rFonts w:ascii="Times New Roman" w:hAnsi="Times New Roman" w:cs="Times New Roman"/>
                <w:sz w:val="20"/>
                <w:szCs w:val="20"/>
                <w:lang w:val="en-US"/>
              </w:rPr>
              <w:t>05</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lang w:val="en-US"/>
              </w:rPr>
            </w:pPr>
            <w:r w:rsidRPr="002002AF">
              <w:rPr>
                <w:rFonts w:ascii="Times New Roman" w:hAnsi="Times New Roman" w:cs="Times New Roman"/>
                <w:sz w:val="20"/>
                <w:szCs w:val="20"/>
                <w:lang w:val="en-US"/>
              </w:rPr>
              <w:t>03</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lang w:val="en-US"/>
              </w:rPr>
              <w:t>32000S0420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2,0</w:t>
            </w:r>
          </w:p>
        </w:tc>
      </w:tr>
      <w:tr w:rsidR="002002AF" w:rsidRPr="002002AF" w:rsidTr="00BE0121">
        <w:trPr>
          <w:trHeight w:val="252"/>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bCs/>
                <w:sz w:val="20"/>
                <w:szCs w:val="20"/>
              </w:rPr>
              <w:t>Культура, кинематография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08</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150,0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150,0</w:t>
            </w:r>
          </w:p>
        </w:tc>
      </w:tr>
      <w:tr w:rsidR="002002AF" w:rsidRPr="002002AF" w:rsidTr="00BE0121">
        <w:trPr>
          <w:trHeight w:val="355"/>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Культура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08</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r>
      <w:tr w:rsidR="002002AF" w:rsidRPr="002002AF" w:rsidTr="00BE0121">
        <w:trPr>
          <w:trHeight w:val="355"/>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08</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r>
      <w:tr w:rsidR="002002AF" w:rsidRPr="002002AF" w:rsidTr="00BE0121">
        <w:trPr>
          <w:trHeight w:val="1229"/>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Фин.обесп.расходных обяз.поселений, возникающих при выполнении полномочий,передав.для осуществления в бюджет МО</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08</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r>
      <w:tr w:rsidR="002002AF" w:rsidRPr="002002AF" w:rsidTr="00BE0121">
        <w:trPr>
          <w:trHeight w:val="77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Межбюджетные трансферты</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08</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31 0 00 20130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500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150,0</w:t>
            </w:r>
          </w:p>
        </w:tc>
      </w:tr>
      <w:tr w:rsidR="002002AF" w:rsidRPr="002002AF" w:rsidTr="00BE0121">
        <w:trPr>
          <w:trHeight w:val="29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Социальная политика</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00</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67,1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71,0</w:t>
            </w:r>
          </w:p>
        </w:tc>
      </w:tr>
      <w:tr w:rsidR="002002AF" w:rsidRPr="002002AF" w:rsidTr="00BE0121">
        <w:trPr>
          <w:trHeight w:val="443"/>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Пенсионное обеспечение</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67,1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trHeight w:val="43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Непрограммные мероприятия</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31 0 00 00000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67,1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trHeight w:val="43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Руководство и управление в сфере установленных функций местных администраций</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31 0 00 81000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67,1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trHeight w:val="481"/>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Доплаты к пенсиям муниципальных служащих</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31 0 00 81210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67,1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trHeight w:val="607"/>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lastRenderedPageBreak/>
              <w:t>Социальное обеспечение и иные выплаты населению</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01</w:t>
            </w: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31 0 00 81210</w:t>
            </w: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300</w:t>
            </w: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67,1</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70,4</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sz w:val="20"/>
                <w:szCs w:val="20"/>
              </w:rPr>
              <w:t>71,0</w:t>
            </w:r>
          </w:p>
        </w:tc>
      </w:tr>
      <w:tr w:rsidR="002002AF" w:rsidRPr="002002AF" w:rsidTr="00BE0121">
        <w:trPr>
          <w:trHeight w:val="378"/>
          <w:tblCellSpacing w:w="0" w:type="dxa"/>
        </w:trPr>
        <w:tc>
          <w:tcPr>
            <w:tcW w:w="2411"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r w:rsidRPr="002002AF">
              <w:rPr>
                <w:rFonts w:ascii="Times New Roman" w:hAnsi="Times New Roman" w:cs="Times New Roman"/>
                <w:b/>
                <w:bCs/>
                <w:sz w:val="20"/>
                <w:szCs w:val="20"/>
              </w:rPr>
              <w:t>Всего расходов:</w:t>
            </w:r>
          </w:p>
        </w:tc>
        <w:tc>
          <w:tcPr>
            <w:tcW w:w="56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560"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70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sz w:val="20"/>
                <w:szCs w:val="20"/>
              </w:rPr>
            </w:pPr>
          </w:p>
        </w:tc>
        <w:tc>
          <w:tcPr>
            <w:tcW w:w="1418"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sz w:val="20"/>
                <w:szCs w:val="20"/>
              </w:rPr>
            </w:pPr>
            <w:r w:rsidRPr="002002AF">
              <w:rPr>
                <w:rFonts w:ascii="Times New Roman" w:hAnsi="Times New Roman" w:cs="Times New Roman"/>
                <w:b/>
                <w:sz w:val="20"/>
                <w:szCs w:val="20"/>
              </w:rPr>
              <w:t>16209,93784</w:t>
            </w:r>
          </w:p>
        </w:tc>
        <w:tc>
          <w:tcPr>
            <w:tcW w:w="1276"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bCs/>
                <w:sz w:val="20"/>
                <w:szCs w:val="20"/>
              </w:rPr>
            </w:pPr>
            <w:r w:rsidRPr="002002AF">
              <w:rPr>
                <w:rFonts w:ascii="Times New Roman" w:hAnsi="Times New Roman" w:cs="Times New Roman"/>
                <w:b/>
                <w:bCs/>
                <w:sz w:val="20"/>
                <w:szCs w:val="20"/>
              </w:rPr>
              <w:t>16595,306696</w:t>
            </w:r>
          </w:p>
        </w:tc>
        <w:tc>
          <w:tcPr>
            <w:tcW w:w="1417" w:type="dxa"/>
            <w:tcBorders>
              <w:top w:val="outset" w:sz="6" w:space="0" w:color="000000"/>
              <w:left w:val="outset" w:sz="6" w:space="0" w:color="000000"/>
              <w:bottom w:val="outset" w:sz="6" w:space="0" w:color="000000"/>
              <w:right w:val="outset" w:sz="6" w:space="0" w:color="000000"/>
            </w:tcBorders>
          </w:tcPr>
          <w:p w:rsidR="002002AF" w:rsidRPr="002002AF" w:rsidRDefault="002002AF" w:rsidP="00BE0121">
            <w:pPr>
              <w:rPr>
                <w:rFonts w:ascii="Times New Roman" w:hAnsi="Times New Roman" w:cs="Times New Roman"/>
                <w:b/>
                <w:bCs/>
                <w:sz w:val="20"/>
                <w:szCs w:val="20"/>
              </w:rPr>
            </w:pPr>
            <w:r w:rsidRPr="002002AF">
              <w:rPr>
                <w:rFonts w:ascii="Times New Roman" w:hAnsi="Times New Roman" w:cs="Times New Roman"/>
                <w:b/>
                <w:bCs/>
                <w:sz w:val="20"/>
                <w:szCs w:val="20"/>
              </w:rPr>
              <w:t>12207,23394</w:t>
            </w:r>
          </w:p>
        </w:tc>
      </w:tr>
    </w:tbl>
    <w:p w:rsidR="00D85D42" w:rsidRDefault="00D85D42" w:rsidP="002002AF">
      <w:pPr>
        <w:rPr>
          <w:rFonts w:ascii="PT Astra Serif" w:hAnsi="PT Astra Serif"/>
        </w:rPr>
      </w:pPr>
      <w:bookmarkStart w:id="0" w:name="_GoBack"/>
      <w:bookmarkEnd w:id="0"/>
    </w:p>
    <w:p w:rsidR="00D85D42" w:rsidRDefault="00E77575">
      <w:pPr>
        <w:widowControl/>
        <w:tabs>
          <w:tab w:val="clear" w:pos="709"/>
        </w:tabs>
        <w:suppressAutoHyphens w:val="0"/>
        <w:spacing w:line="235"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w:t>
      </w:r>
    </w:p>
    <w:p w:rsidR="00D85D42" w:rsidRDefault="00D85D42">
      <w:pPr>
        <w:widowControl/>
        <w:tabs>
          <w:tab w:val="clear" w:pos="709"/>
        </w:tabs>
        <w:suppressAutoHyphens w:val="0"/>
        <w:spacing w:line="235" w:lineRule="auto"/>
        <w:jc w:val="both"/>
        <w:rPr>
          <w:rFonts w:ascii="Times New Roman" w:eastAsia="Calibri" w:hAnsi="Times New Roman" w:cs="Times New Roman"/>
          <w:sz w:val="28"/>
          <w:szCs w:val="28"/>
          <w:lang w:eastAsia="en-US"/>
        </w:rPr>
      </w:pPr>
    </w:p>
    <w:p w:rsidR="00D85D42" w:rsidRDefault="00E77575">
      <w:pPr>
        <w:jc w:val="both"/>
        <w:rPr>
          <w:rFonts w:ascii="Times New Roman" w:hAnsi="Times New Roman" w:cs="Times New Roman"/>
          <w:b/>
          <w:sz w:val="24"/>
          <w:szCs w:val="24"/>
        </w:rPr>
      </w:pPr>
      <w:r>
        <w:rPr>
          <w:rFonts w:ascii="Times New Roman" w:hAnsi="Times New Roman" w:cs="Times New Roman"/>
          <w:b/>
          <w:sz w:val="24"/>
          <w:szCs w:val="24"/>
        </w:rPr>
        <w:t>Учредитель: Администрация муниципального образования Троицкосунгурское сельское поселение  Новоспасского района Ульяновской области</w:t>
      </w:r>
    </w:p>
    <w:p w:rsidR="00D85D42" w:rsidRDefault="00E77575">
      <w:pPr>
        <w:jc w:val="both"/>
        <w:rPr>
          <w:rFonts w:ascii="Times New Roman" w:hAnsi="Times New Roman" w:cs="Times New Roman"/>
          <w:b/>
          <w:sz w:val="24"/>
          <w:szCs w:val="24"/>
        </w:rPr>
      </w:pPr>
      <w:r>
        <w:rPr>
          <w:rFonts w:ascii="Times New Roman" w:hAnsi="Times New Roman" w:cs="Times New Roman"/>
          <w:b/>
          <w:sz w:val="24"/>
          <w:szCs w:val="24"/>
        </w:rPr>
        <w:tab/>
      </w:r>
    </w:p>
    <w:p w:rsidR="00D85D42" w:rsidRDefault="00E77575">
      <w:pPr>
        <w:jc w:val="both"/>
        <w:rPr>
          <w:rFonts w:ascii="Times New Roman" w:hAnsi="Times New Roman" w:cs="Times New Roman"/>
          <w:b/>
          <w:sz w:val="24"/>
          <w:szCs w:val="24"/>
        </w:rPr>
      </w:pPr>
      <w:r>
        <w:rPr>
          <w:rFonts w:ascii="Times New Roman" w:hAnsi="Times New Roman" w:cs="Times New Roman"/>
          <w:b/>
          <w:sz w:val="24"/>
          <w:szCs w:val="24"/>
        </w:rPr>
        <w:t>Главный редактор печатного издания «Троицкий вестник»  Комольцева Е.А.,</w:t>
      </w:r>
    </w:p>
    <w:p w:rsidR="00D85D42" w:rsidRDefault="00D85D42">
      <w:pPr>
        <w:jc w:val="both"/>
        <w:rPr>
          <w:rFonts w:ascii="Times New Roman" w:hAnsi="Times New Roman" w:cs="Times New Roman"/>
          <w:b/>
          <w:sz w:val="24"/>
          <w:szCs w:val="24"/>
        </w:rPr>
      </w:pPr>
    </w:p>
    <w:p w:rsidR="00D85D42" w:rsidRDefault="00E77575">
      <w:pPr>
        <w:jc w:val="both"/>
        <w:rPr>
          <w:rFonts w:ascii="Times New Roman" w:hAnsi="Times New Roman" w:cs="Times New Roman"/>
          <w:b/>
          <w:sz w:val="24"/>
          <w:szCs w:val="24"/>
        </w:rPr>
      </w:pPr>
      <w:r>
        <w:rPr>
          <w:rFonts w:ascii="Times New Roman" w:hAnsi="Times New Roman" w:cs="Times New Roman"/>
          <w:b/>
          <w:sz w:val="24"/>
          <w:szCs w:val="24"/>
        </w:rPr>
        <w:t>Адрес редакции: 433876, Ульяновская область, Новоспасский район, с.Троицкий Сунгур, ул. Молодежная, д. № 3.</w:t>
      </w:r>
    </w:p>
    <w:p w:rsidR="00D85D42" w:rsidRDefault="00D85D42">
      <w:pPr>
        <w:jc w:val="both"/>
        <w:rPr>
          <w:rFonts w:ascii="Times New Roman" w:hAnsi="Times New Roman" w:cs="Times New Roman"/>
          <w:b/>
          <w:sz w:val="24"/>
          <w:szCs w:val="24"/>
        </w:rPr>
      </w:pPr>
    </w:p>
    <w:p w:rsidR="00D85D42" w:rsidRDefault="00EB28A0">
      <w:pPr>
        <w:jc w:val="both"/>
        <w:rPr>
          <w:rFonts w:ascii="Times New Roman" w:hAnsi="Times New Roman" w:cs="Times New Roman"/>
          <w:b/>
          <w:sz w:val="24"/>
          <w:szCs w:val="24"/>
        </w:rPr>
      </w:pPr>
      <w:hyperlink r:id="rId7" w:history="1">
        <w:r w:rsidR="00E77575">
          <w:rPr>
            <w:rFonts w:ascii="Times New Roman" w:hAnsi="Times New Roman" w:cs="Times New Roman"/>
            <w:b/>
            <w:sz w:val="24"/>
            <w:szCs w:val="24"/>
          </w:rPr>
          <w:t>https://</w:t>
        </w:r>
      </w:hyperlink>
      <w:r w:rsidR="00E77575">
        <w:rPr>
          <w:rFonts w:ascii="Times New Roman" w:hAnsi="Times New Roman" w:cs="Times New Roman"/>
          <w:b/>
          <w:sz w:val="24"/>
          <w:szCs w:val="24"/>
        </w:rPr>
        <w:t xml:space="preserve"> trsungur-adm@mail.ru</w:t>
      </w:r>
    </w:p>
    <w:p w:rsidR="00D85D42" w:rsidRDefault="00D85D42">
      <w:pPr>
        <w:jc w:val="both"/>
        <w:rPr>
          <w:rFonts w:ascii="Times New Roman" w:hAnsi="Times New Roman" w:cs="Times New Roman"/>
          <w:b/>
          <w:sz w:val="24"/>
          <w:szCs w:val="24"/>
        </w:rPr>
      </w:pPr>
    </w:p>
    <w:p w:rsidR="00D85D42" w:rsidRDefault="00E77575">
      <w:pPr>
        <w:pStyle w:val="af1"/>
        <w:rPr>
          <w:rFonts w:cs="Times New Roman"/>
          <w:b/>
          <w:sz w:val="24"/>
          <w:szCs w:val="24"/>
        </w:rPr>
      </w:pPr>
      <w:r>
        <w:rPr>
          <w:rFonts w:cs="Times New Roman"/>
          <w:b/>
          <w:sz w:val="24"/>
          <w:szCs w:val="24"/>
        </w:rPr>
        <w:t xml:space="preserve">Тираж 6 шт. </w:t>
      </w:r>
    </w:p>
    <w:p w:rsidR="00D85D42" w:rsidRDefault="00D85D42"/>
    <w:sectPr w:rsidR="00D85D42">
      <w:pgSz w:w="11906" w:h="16838"/>
      <w:pgMar w:top="1134" w:right="850" w:bottom="10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A0" w:rsidRDefault="00EB28A0">
      <w:r>
        <w:separator/>
      </w:r>
    </w:p>
  </w:endnote>
  <w:endnote w:type="continuationSeparator" w:id="0">
    <w:p w:rsidR="00EB28A0" w:rsidRDefault="00EB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default"/>
    <w:sig w:usb0="00000000" w:usb1="00000000"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A0" w:rsidRDefault="00EB28A0">
      <w:r>
        <w:separator/>
      </w:r>
    </w:p>
  </w:footnote>
  <w:footnote w:type="continuationSeparator" w:id="0">
    <w:p w:rsidR="00EB28A0" w:rsidRDefault="00EB2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F2"/>
    <w:rsid w:val="0000740F"/>
    <w:rsid w:val="00104219"/>
    <w:rsid w:val="001519F2"/>
    <w:rsid w:val="002002AF"/>
    <w:rsid w:val="00233A71"/>
    <w:rsid w:val="00264507"/>
    <w:rsid w:val="002D0D96"/>
    <w:rsid w:val="004361FC"/>
    <w:rsid w:val="00542B4D"/>
    <w:rsid w:val="00781CA6"/>
    <w:rsid w:val="00805F7C"/>
    <w:rsid w:val="0092334B"/>
    <w:rsid w:val="009C010A"/>
    <w:rsid w:val="00A17F19"/>
    <w:rsid w:val="00B44EF6"/>
    <w:rsid w:val="00D85D42"/>
    <w:rsid w:val="00E5244B"/>
    <w:rsid w:val="00E77575"/>
    <w:rsid w:val="00EB28A0"/>
    <w:rsid w:val="00EC1266"/>
    <w:rsid w:val="134B3886"/>
    <w:rsid w:val="20EC7219"/>
    <w:rsid w:val="4C5C7141"/>
    <w:rsid w:val="56000CDE"/>
    <w:rsid w:val="5A4F7E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8AA976A-0EE8-4EAA-BE3D-48B5C671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709"/>
      </w:tabs>
      <w:suppressAutoHyphens/>
    </w:pPr>
    <w:rPr>
      <w:rFonts w:ascii="Calibri" w:eastAsia="Times New Roman" w:hAnsi="Calibri" w:cs="Calibri"/>
      <w:sz w:val="22"/>
      <w:szCs w:val="22"/>
      <w:lang w:eastAsia="ar-SA"/>
    </w:rPr>
  </w:style>
  <w:style w:type="paragraph" w:styleId="1">
    <w:name w:val="heading 1"/>
    <w:basedOn w:val="a"/>
    <w:next w:val="a"/>
    <w:link w:val="10"/>
    <w:qFormat/>
    <w:pPr>
      <w:keepNext/>
      <w:jc w:val="center"/>
      <w:outlineLvl w:val="0"/>
    </w:pPr>
    <w:rPr>
      <w:b/>
    </w:rPr>
  </w:style>
  <w:style w:type="paragraph" w:styleId="2">
    <w:name w:val="heading 2"/>
    <w:basedOn w:val="a"/>
    <w:next w:val="a"/>
    <w:link w:val="20"/>
    <w:qFormat/>
    <w:rsid w:val="002002AF"/>
    <w:pPr>
      <w:keepNext/>
      <w:widowControl/>
      <w:tabs>
        <w:tab w:val="clear" w:pos="709"/>
      </w:tabs>
      <w:suppressAutoHyphens w:val="0"/>
      <w:spacing w:before="240" w:after="60"/>
      <w:outlineLvl w:val="1"/>
    </w:pPr>
    <w:rPr>
      <w:rFonts w:ascii="Arial" w:hAnsi="Arial" w:cs="Arial"/>
      <w:b/>
      <w:bCs/>
      <w:i/>
      <w:iCs/>
      <w:sz w:val="28"/>
      <w:szCs w:val="28"/>
      <w:lang w:eastAsia="ru-RU"/>
    </w:rPr>
  </w:style>
  <w:style w:type="paragraph" w:styleId="6">
    <w:name w:val="heading 6"/>
    <w:basedOn w:val="a"/>
    <w:next w:val="a"/>
    <w:link w:val="60"/>
    <w:unhideWhenUsed/>
    <w:qFormat/>
    <w:rsid w:val="002002AF"/>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2002AF"/>
    <w:pPr>
      <w:widowControl/>
      <w:tabs>
        <w:tab w:val="clear" w:pos="709"/>
      </w:tabs>
      <w:suppressAutoHyphens w:val="0"/>
      <w:spacing w:before="240" w:after="60"/>
      <w:outlineLvl w:val="7"/>
    </w:pPr>
    <w:rPr>
      <w:rFonts w:ascii="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styleId="a4">
    <w:name w:val="Balloon Text"/>
    <w:basedOn w:val="a"/>
    <w:link w:val="a5"/>
    <w:semiHidden/>
    <w:unhideWhenUsed/>
    <w:qFormat/>
    <w:rPr>
      <w:rFonts w:ascii="Tahoma" w:hAnsi="Tahoma" w:cs="Tahoma"/>
      <w:sz w:val="16"/>
      <w:szCs w:val="16"/>
    </w:rPr>
  </w:style>
  <w:style w:type="paragraph" w:styleId="3">
    <w:name w:val="Body Text Indent 3"/>
    <w:basedOn w:val="a"/>
    <w:uiPriority w:val="99"/>
    <w:unhideWhenUsed/>
    <w:qFormat/>
    <w:pPr>
      <w:spacing w:before="100" w:beforeAutospacing="1" w:after="100" w:afterAutospacing="1"/>
      <w:jc w:val="both"/>
    </w:pPr>
    <w:rPr>
      <w:rFonts w:ascii="Times New Roman" w:hAnsi="Times New Roman"/>
      <w:sz w:val="24"/>
      <w:szCs w:val="24"/>
      <w:lang w:eastAsia="ru-RU"/>
    </w:rPr>
  </w:style>
  <w:style w:type="paragraph" w:styleId="a6">
    <w:name w:val="header"/>
    <w:basedOn w:val="a"/>
    <w:link w:val="a7"/>
    <w:uiPriority w:val="99"/>
    <w:unhideWhenUsed/>
    <w:qFormat/>
    <w:pPr>
      <w:tabs>
        <w:tab w:val="clear" w:pos="709"/>
        <w:tab w:val="center" w:pos="4677"/>
        <w:tab w:val="right" w:pos="9355"/>
      </w:tabs>
    </w:pPr>
  </w:style>
  <w:style w:type="paragraph" w:styleId="a8">
    <w:name w:val="Body Text"/>
    <w:basedOn w:val="a"/>
    <w:link w:val="a9"/>
    <w:qFormat/>
    <w:pPr>
      <w:tabs>
        <w:tab w:val="clear" w:pos="709"/>
      </w:tabs>
      <w:suppressAutoHyphens w:val="0"/>
      <w:autoSpaceDE w:val="0"/>
      <w:autoSpaceDN w:val="0"/>
    </w:pPr>
    <w:rPr>
      <w:rFonts w:ascii="Times New Roman" w:hAnsi="Times New Roman" w:cs="Times New Roman"/>
      <w:sz w:val="26"/>
      <w:szCs w:val="26"/>
      <w:lang w:eastAsia="en-US"/>
    </w:rPr>
  </w:style>
  <w:style w:type="paragraph" w:styleId="aa">
    <w:name w:val="Body Text Indent"/>
    <w:basedOn w:val="a"/>
    <w:qFormat/>
    <w:pPr>
      <w:ind w:firstLine="709"/>
    </w:pPr>
  </w:style>
  <w:style w:type="paragraph" w:styleId="ab">
    <w:name w:val="Title"/>
    <w:basedOn w:val="a"/>
    <w:next w:val="ac"/>
    <w:link w:val="ad"/>
    <w:uiPriority w:val="10"/>
    <w:qFormat/>
    <w:pPr>
      <w:tabs>
        <w:tab w:val="clear" w:pos="709"/>
      </w:tabs>
      <w:suppressAutoHyphens w:val="0"/>
      <w:autoSpaceDE w:val="0"/>
      <w:autoSpaceDN w:val="0"/>
      <w:ind w:right="17"/>
      <w:jc w:val="center"/>
    </w:pPr>
    <w:rPr>
      <w:rFonts w:ascii="Times New Roman" w:hAnsi="Times New Roman" w:cs="Times New Roman"/>
      <w:b/>
      <w:bCs/>
      <w:sz w:val="26"/>
      <w:szCs w:val="26"/>
      <w:lang w:eastAsia="en-US"/>
    </w:rPr>
  </w:style>
  <w:style w:type="paragraph" w:styleId="ac">
    <w:name w:val="Subtitle"/>
    <w:basedOn w:val="a"/>
    <w:next w:val="a"/>
    <w:qFormat/>
    <w:pPr>
      <w:spacing w:after="60"/>
      <w:jc w:val="center"/>
      <w:outlineLvl w:val="1"/>
    </w:pPr>
    <w:rPr>
      <w:rFonts w:ascii="Cambria" w:hAnsi="Cambria"/>
      <w:sz w:val="24"/>
      <w:szCs w:val="24"/>
    </w:rPr>
  </w:style>
  <w:style w:type="paragraph" w:styleId="ae">
    <w:name w:val="footer"/>
    <w:basedOn w:val="a"/>
    <w:link w:val="af"/>
    <w:uiPriority w:val="99"/>
    <w:unhideWhenUsed/>
    <w:qFormat/>
    <w:pPr>
      <w:tabs>
        <w:tab w:val="clear" w:pos="709"/>
        <w:tab w:val="center" w:pos="4677"/>
        <w:tab w:val="right" w:pos="9355"/>
      </w:tabs>
    </w:pPr>
  </w:style>
  <w:style w:type="paragraph" w:styleId="af0">
    <w:name w:val="Normal (Web)"/>
    <w:basedOn w:val="a"/>
    <w:unhideWhenUsed/>
    <w:qFormat/>
    <w:pPr>
      <w:spacing w:before="100" w:beforeAutospacing="1" w:after="119"/>
    </w:pPr>
    <w:rPr>
      <w:b/>
      <w:szCs w:val="24"/>
    </w:rPr>
  </w:style>
  <w:style w:type="paragraph" w:styleId="21">
    <w:name w:val="Body Text Indent 2"/>
    <w:basedOn w:val="a"/>
    <w:link w:val="22"/>
    <w:unhideWhenUsed/>
    <w:qFormat/>
    <w:pPr>
      <w:spacing w:before="100" w:beforeAutospacing="1" w:after="100" w:afterAutospacing="1"/>
      <w:jc w:val="both"/>
    </w:pPr>
    <w:rPr>
      <w:rFonts w:ascii="Times New Roman" w:hAnsi="Times New Roman"/>
      <w:sz w:val="24"/>
      <w:szCs w:val="24"/>
      <w:lang w:eastAsia="ru-RU"/>
    </w:rPr>
  </w:style>
  <w:style w:type="paragraph" w:styleId="af1">
    <w:name w:val="No Spacing"/>
    <w:uiPriority w:val="1"/>
    <w:qFormat/>
    <w:pPr>
      <w:suppressAutoHyphens/>
    </w:pPr>
    <w:rPr>
      <w:rFonts w:ascii="Times New Roman" w:eastAsia="Arial" w:hAnsi="Times New Roman" w:cs="Calibri"/>
      <w:sz w:val="22"/>
      <w:szCs w:val="22"/>
      <w:lang w:eastAsia="ar-SA"/>
    </w:rPr>
  </w:style>
  <w:style w:type="character" w:customStyle="1" w:styleId="a9">
    <w:name w:val="Основной текст Знак"/>
    <w:basedOn w:val="a0"/>
    <w:link w:val="a8"/>
    <w:qFormat/>
    <w:rPr>
      <w:rFonts w:ascii="Times New Roman" w:eastAsia="Times New Roman" w:hAnsi="Times New Roman" w:cs="Times New Roman"/>
      <w:sz w:val="26"/>
      <w:szCs w:val="26"/>
    </w:rPr>
  </w:style>
  <w:style w:type="character" w:customStyle="1" w:styleId="ad">
    <w:name w:val="Название Знак"/>
    <w:basedOn w:val="a0"/>
    <w:link w:val="ab"/>
    <w:uiPriority w:val="10"/>
    <w:qFormat/>
    <w:rPr>
      <w:rFonts w:ascii="Times New Roman" w:eastAsia="Times New Roman" w:hAnsi="Times New Roman" w:cs="Times New Roman"/>
      <w:b/>
      <w:bCs/>
      <w:sz w:val="26"/>
      <w:szCs w:val="26"/>
    </w:rPr>
  </w:style>
  <w:style w:type="character" w:customStyle="1" w:styleId="a5">
    <w:name w:val="Текст выноски Знак"/>
    <w:basedOn w:val="a0"/>
    <w:link w:val="a4"/>
    <w:semiHidden/>
    <w:qFormat/>
    <w:rPr>
      <w:rFonts w:ascii="Tahoma" w:eastAsia="Times New Roman" w:hAnsi="Tahoma" w:cs="Tahoma"/>
      <w:sz w:val="16"/>
      <w:szCs w:val="16"/>
      <w:lang w:eastAsia="ar-SA"/>
    </w:rPr>
  </w:style>
  <w:style w:type="paragraph" w:customStyle="1" w:styleId="ConsPlusNormal">
    <w:name w:val="ConsPlusNormal"/>
    <w:basedOn w:val="a"/>
    <w:next w:val="a"/>
    <w:qFormat/>
    <w:pPr>
      <w:autoSpaceDE w:val="0"/>
      <w:autoSpaceDN w:val="0"/>
      <w:adjustRightInd w:val="0"/>
    </w:pPr>
    <w:rPr>
      <w:rFonts w:ascii="Arial" w:hAnsi="Arial" w:cs="Arial"/>
      <w:sz w:val="24"/>
      <w:szCs w:val="24"/>
      <w:lang w:eastAsia="ru-RU"/>
    </w:rPr>
  </w:style>
  <w:style w:type="paragraph" w:customStyle="1" w:styleId="Standard">
    <w:name w:val="Standard"/>
    <w:qFormat/>
    <w:pPr>
      <w:widowControl w:val="0"/>
      <w:suppressAutoHyphens/>
    </w:pPr>
    <w:rPr>
      <w:rFonts w:ascii="Times New Roman" w:eastAsia="Andale Sans UI" w:hAnsi="Times New Roman" w:cs="Times New Roman"/>
      <w:kern w:val="2"/>
      <w:sz w:val="24"/>
      <w:szCs w:val="24"/>
      <w:lang w:val="de-DE" w:eastAsia="fa-IR" w:bidi="fa-IR"/>
    </w:rPr>
  </w:style>
  <w:style w:type="paragraph" w:customStyle="1" w:styleId="consplusnormal0">
    <w:name w:val="consplusnormal"/>
    <w:basedOn w:val="a"/>
    <w:qFormat/>
    <w:pPr>
      <w:spacing w:before="100" w:beforeAutospacing="1" w:after="100" w:afterAutospacing="1"/>
    </w:pPr>
    <w:rPr>
      <w:rFonts w:eastAsia="Calibri"/>
      <w:sz w:val="24"/>
      <w:szCs w:val="24"/>
    </w:rPr>
  </w:style>
  <w:style w:type="paragraph" w:customStyle="1" w:styleId="ConsNonformat">
    <w:name w:val="ConsNonformat"/>
    <w:qFormat/>
    <w:pPr>
      <w:widowControl w:val="0"/>
      <w:autoSpaceDE w:val="0"/>
      <w:autoSpaceDN w:val="0"/>
      <w:adjustRightInd w:val="0"/>
      <w:ind w:right="19772"/>
    </w:pPr>
    <w:rPr>
      <w:rFonts w:ascii="Courier New" w:eastAsia="Times New Roman" w:hAnsi="Courier New" w:cs="Courier New"/>
    </w:rPr>
  </w:style>
  <w:style w:type="paragraph" w:customStyle="1" w:styleId="text">
    <w:name w:val="text"/>
    <w:basedOn w:val="a"/>
    <w:rsid w:val="00104219"/>
    <w:pPr>
      <w:widowControl/>
      <w:tabs>
        <w:tab w:val="clear" w:pos="709"/>
      </w:tabs>
      <w:suppressAutoHyphens w:val="0"/>
      <w:ind w:firstLine="567"/>
      <w:jc w:val="both"/>
    </w:pPr>
    <w:rPr>
      <w:rFonts w:ascii="Arial" w:hAnsi="Arial" w:cs="Arial"/>
      <w:sz w:val="24"/>
      <w:szCs w:val="24"/>
      <w:lang w:eastAsia="ru-RU"/>
    </w:rPr>
  </w:style>
  <w:style w:type="character" w:customStyle="1" w:styleId="a7">
    <w:name w:val="Верхний колонтитул Знак"/>
    <w:basedOn w:val="a0"/>
    <w:link w:val="a6"/>
    <w:uiPriority w:val="99"/>
    <w:rsid w:val="00104219"/>
    <w:rPr>
      <w:rFonts w:ascii="Calibri" w:eastAsia="Times New Roman" w:hAnsi="Calibri" w:cs="Calibri"/>
      <w:sz w:val="22"/>
      <w:szCs w:val="22"/>
      <w:lang w:eastAsia="ar-SA"/>
    </w:rPr>
  </w:style>
  <w:style w:type="paragraph" w:customStyle="1" w:styleId="ConsNormal">
    <w:name w:val="ConsNormal"/>
    <w:rsid w:val="00781CA6"/>
    <w:pPr>
      <w:widowControl w:val="0"/>
      <w:autoSpaceDE w:val="0"/>
      <w:autoSpaceDN w:val="0"/>
      <w:adjustRightInd w:val="0"/>
      <w:ind w:firstLine="720"/>
    </w:pPr>
    <w:rPr>
      <w:rFonts w:ascii="Arial" w:eastAsia="Times New Roman" w:hAnsi="Arial" w:cs="Arial"/>
    </w:rPr>
  </w:style>
  <w:style w:type="character" w:customStyle="1" w:styleId="60">
    <w:name w:val="Заголовок 6 Знак"/>
    <w:basedOn w:val="a0"/>
    <w:link w:val="6"/>
    <w:rsid w:val="002002AF"/>
    <w:rPr>
      <w:rFonts w:asciiTheme="majorHAnsi" w:eastAsiaTheme="majorEastAsia" w:hAnsiTheme="majorHAnsi" w:cstheme="majorBidi"/>
      <w:color w:val="243F60" w:themeColor="accent1" w:themeShade="7F"/>
      <w:sz w:val="22"/>
      <w:szCs w:val="22"/>
      <w:lang w:eastAsia="ar-SA"/>
    </w:rPr>
  </w:style>
  <w:style w:type="character" w:customStyle="1" w:styleId="20">
    <w:name w:val="Заголовок 2 Знак"/>
    <w:basedOn w:val="a0"/>
    <w:link w:val="2"/>
    <w:rsid w:val="002002AF"/>
    <w:rPr>
      <w:rFonts w:ascii="Arial" w:eastAsia="Times New Roman" w:hAnsi="Arial" w:cs="Arial"/>
      <w:b/>
      <w:bCs/>
      <w:i/>
      <w:iCs/>
      <w:sz w:val="28"/>
      <w:szCs w:val="28"/>
    </w:rPr>
  </w:style>
  <w:style w:type="character" w:customStyle="1" w:styleId="80">
    <w:name w:val="Заголовок 8 Знак"/>
    <w:basedOn w:val="a0"/>
    <w:link w:val="8"/>
    <w:rsid w:val="002002AF"/>
    <w:rPr>
      <w:rFonts w:ascii="Times New Roman" w:eastAsia="Times New Roman" w:hAnsi="Times New Roman" w:cs="Times New Roman"/>
      <w:i/>
      <w:iCs/>
      <w:sz w:val="24"/>
      <w:szCs w:val="24"/>
    </w:rPr>
  </w:style>
  <w:style w:type="character" w:customStyle="1" w:styleId="10">
    <w:name w:val="Заголовок 1 Знак"/>
    <w:basedOn w:val="a0"/>
    <w:link w:val="1"/>
    <w:rsid w:val="002002AF"/>
    <w:rPr>
      <w:rFonts w:ascii="Calibri" w:eastAsia="Times New Roman" w:hAnsi="Calibri" w:cs="Calibri"/>
      <w:b/>
      <w:sz w:val="22"/>
      <w:szCs w:val="22"/>
      <w:lang w:eastAsia="ar-SA"/>
    </w:rPr>
  </w:style>
  <w:style w:type="character" w:styleId="af2">
    <w:name w:val="Strong"/>
    <w:uiPriority w:val="22"/>
    <w:qFormat/>
    <w:rsid w:val="002002AF"/>
    <w:rPr>
      <w:b/>
      <w:bCs/>
    </w:rPr>
  </w:style>
  <w:style w:type="paragraph" w:styleId="23">
    <w:name w:val="Body Text 2"/>
    <w:basedOn w:val="a"/>
    <w:link w:val="24"/>
    <w:rsid w:val="002002AF"/>
    <w:pPr>
      <w:widowControl/>
      <w:tabs>
        <w:tab w:val="clear" w:pos="709"/>
      </w:tabs>
      <w:suppressAutoHyphens w:val="0"/>
      <w:spacing w:after="120" w:line="480" w:lineRule="auto"/>
    </w:pPr>
    <w:rPr>
      <w:rFonts w:ascii="Times New Roman" w:hAnsi="Times New Roman" w:cs="Times New Roman"/>
      <w:sz w:val="28"/>
      <w:szCs w:val="20"/>
      <w:lang w:eastAsia="ru-RU"/>
    </w:rPr>
  </w:style>
  <w:style w:type="character" w:customStyle="1" w:styleId="24">
    <w:name w:val="Основной текст 2 Знак"/>
    <w:basedOn w:val="a0"/>
    <w:link w:val="23"/>
    <w:rsid w:val="002002AF"/>
    <w:rPr>
      <w:rFonts w:ascii="Times New Roman" w:eastAsia="Times New Roman" w:hAnsi="Times New Roman" w:cs="Times New Roman"/>
      <w:sz w:val="28"/>
    </w:rPr>
  </w:style>
  <w:style w:type="paragraph" w:styleId="af3">
    <w:name w:val="annotation text"/>
    <w:basedOn w:val="a"/>
    <w:link w:val="af4"/>
    <w:semiHidden/>
    <w:rsid w:val="002002AF"/>
    <w:pPr>
      <w:widowControl/>
      <w:tabs>
        <w:tab w:val="clear" w:pos="709"/>
      </w:tabs>
      <w:suppressAutoHyphens w:val="0"/>
    </w:pPr>
    <w:rPr>
      <w:rFonts w:ascii="Times New Roman" w:hAnsi="Times New Roman" w:cs="Times New Roman"/>
      <w:sz w:val="20"/>
      <w:szCs w:val="20"/>
      <w:lang w:eastAsia="ru-RU"/>
    </w:rPr>
  </w:style>
  <w:style w:type="character" w:customStyle="1" w:styleId="af4">
    <w:name w:val="Текст примечания Знак"/>
    <w:basedOn w:val="a0"/>
    <w:link w:val="af3"/>
    <w:semiHidden/>
    <w:rsid w:val="002002AF"/>
    <w:rPr>
      <w:rFonts w:ascii="Times New Roman" w:eastAsia="Times New Roman" w:hAnsi="Times New Roman" w:cs="Times New Roman"/>
    </w:rPr>
  </w:style>
  <w:style w:type="paragraph" w:styleId="af5">
    <w:name w:val="annotation subject"/>
    <w:basedOn w:val="af3"/>
    <w:next w:val="af3"/>
    <w:link w:val="af6"/>
    <w:semiHidden/>
    <w:rsid w:val="002002AF"/>
    <w:rPr>
      <w:b/>
      <w:bCs/>
    </w:rPr>
  </w:style>
  <w:style w:type="character" w:customStyle="1" w:styleId="af6">
    <w:name w:val="Тема примечания Знак"/>
    <w:basedOn w:val="af4"/>
    <w:link w:val="af5"/>
    <w:semiHidden/>
    <w:rsid w:val="002002AF"/>
    <w:rPr>
      <w:rFonts w:ascii="Times New Roman" w:eastAsia="Times New Roman" w:hAnsi="Times New Roman" w:cs="Times New Roman"/>
      <w:b/>
      <w:bCs/>
    </w:rPr>
  </w:style>
  <w:style w:type="paragraph" w:styleId="af7">
    <w:basedOn w:val="a"/>
    <w:next w:val="ab"/>
    <w:qFormat/>
    <w:rsid w:val="002002AF"/>
    <w:pPr>
      <w:widowControl/>
      <w:tabs>
        <w:tab w:val="clear" w:pos="709"/>
      </w:tabs>
      <w:suppressAutoHyphens w:val="0"/>
      <w:jc w:val="center"/>
    </w:pPr>
    <w:rPr>
      <w:rFonts w:ascii="Times New Roman" w:hAnsi="Times New Roman" w:cs="Times New Roman"/>
      <w:b/>
      <w:bCs/>
      <w:sz w:val="28"/>
      <w:szCs w:val="24"/>
      <w:lang w:eastAsia="ru-RU"/>
    </w:rPr>
  </w:style>
  <w:style w:type="character" w:customStyle="1" w:styleId="af">
    <w:name w:val="Нижний колонтитул Знак"/>
    <w:basedOn w:val="a0"/>
    <w:link w:val="ae"/>
    <w:uiPriority w:val="99"/>
    <w:rsid w:val="002002AF"/>
    <w:rPr>
      <w:rFonts w:ascii="Calibri" w:eastAsia="Times New Roman" w:hAnsi="Calibri" w:cs="Calibri"/>
      <w:sz w:val="22"/>
      <w:szCs w:val="22"/>
      <w:lang w:eastAsia="ar-SA"/>
    </w:rPr>
  </w:style>
  <w:style w:type="paragraph" w:styleId="30">
    <w:name w:val="Body Text 3"/>
    <w:basedOn w:val="a"/>
    <w:link w:val="31"/>
    <w:rsid w:val="002002AF"/>
    <w:pPr>
      <w:widowControl/>
      <w:tabs>
        <w:tab w:val="clear" w:pos="709"/>
      </w:tabs>
      <w:suppressAutoHyphens w:val="0"/>
      <w:spacing w:after="120"/>
    </w:pPr>
    <w:rPr>
      <w:rFonts w:ascii="Times New Roman" w:hAnsi="Times New Roman" w:cs="Times New Roman"/>
      <w:sz w:val="16"/>
      <w:szCs w:val="16"/>
      <w:lang w:eastAsia="ru-RU"/>
    </w:rPr>
  </w:style>
  <w:style w:type="character" w:customStyle="1" w:styleId="31">
    <w:name w:val="Основной текст 3 Знак"/>
    <w:basedOn w:val="a0"/>
    <w:link w:val="30"/>
    <w:rsid w:val="002002AF"/>
    <w:rPr>
      <w:rFonts w:ascii="Times New Roman" w:eastAsia="Times New Roman" w:hAnsi="Times New Roman" w:cs="Times New Roman"/>
      <w:sz w:val="16"/>
      <w:szCs w:val="16"/>
    </w:rPr>
  </w:style>
  <w:style w:type="character" w:customStyle="1" w:styleId="22">
    <w:name w:val="Основной текст с отступом 2 Знак"/>
    <w:basedOn w:val="a0"/>
    <w:link w:val="21"/>
    <w:rsid w:val="002002AF"/>
    <w:rPr>
      <w:rFonts w:ascii="Times New Roman" w:eastAsia="Times New Roman" w:hAnsi="Times New Roman" w:cs="Calibri"/>
      <w:sz w:val="24"/>
      <w:szCs w:val="24"/>
    </w:rPr>
  </w:style>
  <w:style w:type="table" w:styleId="af8">
    <w:name w:val="Table Grid"/>
    <w:basedOn w:val="a1"/>
    <w:rsid w:val="002002AF"/>
    <w:pPr>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2002AF"/>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2002AF"/>
    <w:rPr>
      <w:rFonts w:ascii="Courier New" w:eastAsia="Times New Roman" w:hAnsi="Courier New" w:cs="Courier New"/>
    </w:rPr>
  </w:style>
  <w:style w:type="paragraph" w:customStyle="1" w:styleId="p6">
    <w:name w:val="p6"/>
    <w:basedOn w:val="a"/>
    <w:rsid w:val="002002AF"/>
    <w:pPr>
      <w:widowControl/>
      <w:tabs>
        <w:tab w:val="clear" w:pos="709"/>
      </w:tabs>
      <w:suppressAutoHyphens w:val="0"/>
      <w:spacing w:before="100" w:beforeAutospacing="1" w:after="100" w:afterAutospacing="1"/>
    </w:pPr>
    <w:rPr>
      <w:rFonts w:ascii="Times New Roman" w:hAnsi="Times New Roman" w:cs="Times New Roman"/>
      <w:sz w:val="24"/>
      <w:szCs w:val="24"/>
      <w:lang w:eastAsia="ru-RU"/>
    </w:rPr>
  </w:style>
  <w:style w:type="paragraph" w:customStyle="1" w:styleId="af9">
    <w:name w:val="Знак Знак Знак Знак Знак Знак"/>
    <w:basedOn w:val="a"/>
    <w:rsid w:val="002002AF"/>
    <w:pPr>
      <w:tabs>
        <w:tab w:val="clear" w:pos="709"/>
      </w:tabs>
      <w:suppressAutoHyphens w:val="0"/>
      <w:autoSpaceDE w:val="0"/>
      <w:autoSpaceDN w:val="0"/>
      <w:adjustRightInd w:val="0"/>
      <w:spacing w:after="160" w:line="240" w:lineRule="exact"/>
      <w:jc w:val="right"/>
    </w:pPr>
    <w:rPr>
      <w:rFonts w:ascii="Times New Roman" w:hAnsi="Times New Roman" w:cs="Times New Roman"/>
      <w:sz w:val="20"/>
      <w:szCs w:val="20"/>
      <w:lang w:val="en-GB" w:eastAsia="en-US"/>
    </w:rPr>
  </w:style>
  <w:style w:type="character" w:customStyle="1" w:styleId="blk">
    <w:name w:val="blk"/>
    <w:rsid w:val="002002AF"/>
    <w:rPr>
      <w: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vospasskoe.ulregion.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8125</Words>
  <Characters>46313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Татьяна</cp:lastModifiedBy>
  <cp:revision>2</cp:revision>
  <cp:lastPrinted>2024-07-16T06:44:00Z</cp:lastPrinted>
  <dcterms:created xsi:type="dcterms:W3CDTF">2024-11-22T08:07:00Z</dcterms:created>
  <dcterms:modified xsi:type="dcterms:W3CDTF">2024-11-22T08:07:00Z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CAF0C0B02FC54CBCA96BC2FEAAAFC8B1_13</vt:lpwstr>
  </property>
</Properties>
</file>