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34EB9">
      <w:pPr>
        <w:pStyle w:val="2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14:paraId="2CDB1556">
      <w:pPr>
        <w:pStyle w:val="24"/>
        <w:rPr>
          <w:rFonts w:cs="Times New Roman"/>
          <w:b/>
          <w:sz w:val="24"/>
          <w:szCs w:val="24"/>
        </w:rPr>
      </w:pPr>
    </w:p>
    <w:p w14:paraId="1851026C">
      <w:pPr>
        <w:pStyle w:val="2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14:paraId="48DB7747">
      <w:pPr>
        <w:pStyle w:val="24"/>
        <w:jc w:val="center"/>
        <w:rPr>
          <w:rFonts w:cs="Times New Roman"/>
          <w:sz w:val="24"/>
          <w:szCs w:val="24"/>
        </w:rPr>
      </w:pPr>
    </w:p>
    <w:p w14:paraId="2CC675D9">
      <w:pPr>
        <w:pStyle w:val="24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14:paraId="02E9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27pt;margin-top:9.2pt;height:0pt;width:521.95pt;z-index:251659264;mso-width-relative:page;mso-height-relative:page;" filled="f" stroked="t" coordsize="21600,21600" o:gfxdata="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srZJHXAAAACQEAAA8AAAAAAAAAAQAgAAAA&#10;IgAAAGRycy9kb3ducmV2LnhtbFBLAQIUABQAAAAIAIdO4kB3WdAiDAIAAOsDAAAOAAAAAAAAAAEA&#10;IAAAACYBAABkcnMvZTJvRG9jLnhtbFBLBQYAAAAABgAGAFkBAACkBQAAAAA=&#10;">
                <v:fill on="f" focussize="0,0"/>
                <v:stroke weight="6.0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447B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Издается с 2021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Бесплатно</w:t>
      </w:r>
    </w:p>
    <w:p w14:paraId="13E236E5">
      <w:pPr>
        <w:rPr>
          <w:rFonts w:ascii="Times New Roman" w:hAnsi="Times New Roman" w:cs="Times New Roman"/>
          <w:sz w:val="24"/>
          <w:szCs w:val="24"/>
        </w:rPr>
      </w:pPr>
    </w:p>
    <w:p w14:paraId="030516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 «05»   мая 2025 г.</w:t>
      </w:r>
    </w:p>
    <w:p w14:paraId="7FA97DD6">
      <w:pPr>
        <w:pStyle w:val="24"/>
        <w:rPr>
          <w:sz w:val="24"/>
          <w:szCs w:val="24"/>
        </w:rPr>
      </w:pPr>
    </w:p>
    <w:p w14:paraId="2436F020">
      <w:pPr>
        <w:pStyle w:val="24"/>
        <w:rPr>
          <w:sz w:val="24"/>
          <w:szCs w:val="24"/>
        </w:rPr>
      </w:pPr>
    </w:p>
    <w:p w14:paraId="0FBF8937">
      <w:pPr>
        <w:pStyle w:val="2"/>
        <w:tabs>
          <w:tab w:val="left" w:pos="0"/>
        </w:tabs>
        <w:rPr>
          <w:rFonts w:ascii="Times New Roman" w:hAnsi="Times New Roman" w:cs="Times New Roman"/>
          <w:b w:val="0"/>
          <w:bCs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СОВЕТ  ДЕПУТАТОВ</w:t>
      </w:r>
    </w:p>
    <w:p w14:paraId="1EC8D4FD">
      <w:pPr>
        <w:pStyle w:val="2"/>
        <w:tabs>
          <w:tab w:val="left" w:pos="0"/>
        </w:tabs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МУНИЦИПАЛЬНОГО ОБРАЗОВАНИЯ</w:t>
      </w:r>
    </w:p>
    <w:p w14:paraId="606EA074">
      <w:pPr>
        <w:pStyle w:val="2"/>
        <w:tabs>
          <w:tab w:val="left" w:pos="0"/>
        </w:tabs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ТРОИЦКОСУНГУРСКОЕ  СЕЛЬСКОЕ  ПОСЕЛЕНИЕ</w:t>
      </w:r>
    </w:p>
    <w:p w14:paraId="64228F1C">
      <w:pPr>
        <w:jc w:val="center"/>
        <w:rPr>
          <w:rFonts w:ascii="Times New Roman" w:hAnsi="Times New Roman" w:cs="Times New Roman"/>
          <w:sz w:val="8"/>
        </w:rPr>
      </w:pPr>
    </w:p>
    <w:p w14:paraId="5E4C020B">
      <w:pPr>
        <w:jc w:val="center"/>
        <w:rPr>
          <w:rFonts w:ascii="Times New Roman" w:hAnsi="Times New Roman" w:cs="Times New Roman"/>
          <w:sz w:val="8"/>
        </w:rPr>
      </w:pPr>
    </w:p>
    <w:p w14:paraId="35CF0A45">
      <w:pPr>
        <w:pStyle w:val="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 Е Ш Е Н И Е</w:t>
      </w:r>
    </w:p>
    <w:p w14:paraId="39E6E590">
      <w:pPr>
        <w:jc w:val="center"/>
        <w:rPr>
          <w:rFonts w:ascii="Times New Roman" w:hAnsi="Times New Roman" w:cs="Times New Roman"/>
        </w:rPr>
      </w:pPr>
    </w:p>
    <w:p w14:paraId="73DD7BD9">
      <w:pPr>
        <w:rPr>
          <w:rFonts w:ascii="Times New Roman" w:hAnsi="Times New Roman" w:cs="Times New Roman"/>
        </w:rPr>
      </w:pPr>
    </w:p>
    <w:tbl>
      <w:tblPr>
        <w:tblStyle w:val="5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3061"/>
        <w:gridCol w:w="993"/>
        <w:gridCol w:w="2268"/>
      </w:tblGrid>
      <w:tr w14:paraId="0768E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2" w:type="dxa"/>
          </w:tcPr>
          <w:p w14:paraId="74646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апреля  2025 г.                                                     </w:t>
            </w:r>
          </w:p>
          <w:p w14:paraId="7A5242C4">
            <w:pPr>
              <w:pStyle w:val="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61" w:type="dxa"/>
          </w:tcPr>
          <w:p w14:paraId="485AE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С.Троицкий Сунгур</w:t>
            </w:r>
          </w:p>
        </w:tc>
        <w:tc>
          <w:tcPr>
            <w:tcW w:w="993" w:type="dxa"/>
          </w:tcPr>
          <w:p w14:paraId="2B838E45">
            <w:pPr>
              <w:pStyle w:val="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28EFB">
            <w:pPr>
              <w:pStyle w:val="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17/39</w:t>
            </w:r>
          </w:p>
        </w:tc>
      </w:tr>
      <w:tr w14:paraId="380BA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2" w:type="dxa"/>
          </w:tcPr>
          <w:p w14:paraId="05560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6C7AB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6A9D3F">
            <w:pPr>
              <w:pStyle w:val="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2268" w:type="dxa"/>
          </w:tcPr>
          <w:p w14:paraId="52BA1DD3"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_______</w:t>
            </w:r>
          </w:p>
        </w:tc>
      </w:tr>
    </w:tbl>
    <w:p w14:paraId="5A43C490">
      <w:pPr>
        <w:framePr w:hSpace="180" w:wrap="around" w:vAnchor="page" w:hAnchor="margin" w:y="68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E158F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«Об утверждении отчёта</w:t>
      </w:r>
    </w:p>
    <w:p w14:paraId="05A663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исполнении бюджета </w:t>
      </w:r>
    </w:p>
    <w:p w14:paraId="1CF3747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</w:t>
      </w:r>
    </w:p>
    <w:p w14:paraId="086DEF4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Троицкосунгурское сельское поселение </w:t>
      </w:r>
    </w:p>
    <w:p w14:paraId="554FCE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Новоспасского района»</w:t>
      </w:r>
    </w:p>
    <w:p w14:paraId="3E39C1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>Ульяновской области за 20</w:t>
      </w:r>
      <w:r>
        <w:rPr>
          <w:rFonts w:ascii="Times New Roman" w:hAnsi="Times New Roman" w:cs="Times New Roman"/>
          <w:b/>
          <w:sz w:val="20"/>
          <w:szCs w:val="20"/>
        </w:rPr>
        <w:t xml:space="preserve">24 </w:t>
      </w:r>
      <w:r>
        <w:rPr>
          <w:rFonts w:ascii="Times New Roman" w:hAnsi="Times New Roman" w:cs="Times New Roman"/>
          <w:b/>
          <w:sz w:val="20"/>
          <w:szCs w:val="20"/>
          <w:lang w:val="de-DE"/>
        </w:rPr>
        <w:t>год</w:t>
      </w:r>
    </w:p>
    <w:p w14:paraId="368FDC56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Style w:val="5"/>
        <w:tblpPr w:leftFromText="180" w:rightFromText="180" w:vertAnchor="page" w:horzAnchor="margin" w:tblpY="688"/>
        <w:tblW w:w="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175"/>
        <w:gridCol w:w="80"/>
        <w:gridCol w:w="236"/>
        <w:gridCol w:w="236"/>
      </w:tblGrid>
      <w:tr w14:paraId="379D0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</w:trPr>
        <w:tc>
          <w:tcPr>
            <w:tcW w:w="979" w:type="dxa"/>
            <w:gridSpan w:val="5"/>
          </w:tcPr>
          <w:p w14:paraId="62504F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BAE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09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961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627A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03C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0BB6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336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23D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E06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17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303" w:type="dxa"/>
          </w:tcPr>
          <w:p w14:paraId="3CFD4844">
            <w:pPr>
              <w:tabs>
                <w:tab w:val="left" w:pos="708"/>
                <w:tab w:val="center" w:pos="4153"/>
                <w:tab w:val="right" w:pos="8306"/>
                <w:tab w:val="clear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Merge w:val="restart"/>
          </w:tcPr>
          <w:p w14:paraId="28421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</w:tcPr>
          <w:p w14:paraId="75E548FE">
            <w:pPr>
              <w:tabs>
                <w:tab w:val="left" w:pos="708"/>
                <w:tab w:val="center" w:pos="4153"/>
                <w:tab w:val="right" w:pos="8306"/>
                <w:tab w:val="clear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</w:tcPr>
          <w:p w14:paraId="762A12FA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C9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303" w:type="dxa"/>
          </w:tcPr>
          <w:p w14:paraId="518B7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Merge w:val="continue"/>
            <w:vAlign w:val="center"/>
          </w:tcPr>
          <w:p w14:paraId="4AAE4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</w:tcPr>
          <w:p w14:paraId="42D69E6C">
            <w:pPr>
              <w:tabs>
                <w:tab w:val="left" w:pos="708"/>
                <w:tab w:val="center" w:pos="4153"/>
                <w:tab w:val="right" w:pos="8306"/>
                <w:tab w:val="clear" w:pos="709"/>
              </w:tabs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</w:tcPr>
          <w:p w14:paraId="72DF1964">
            <w:pPr>
              <w:tabs>
                <w:tab w:val="left" w:pos="708"/>
                <w:tab w:val="center" w:pos="4153"/>
                <w:tab w:val="right" w:pos="8306"/>
                <w:tab w:val="clear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10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7" w:type="dxa"/>
          <w:trHeight w:val="354" w:hRule="atLeast"/>
        </w:trPr>
        <w:tc>
          <w:tcPr>
            <w:tcW w:w="492" w:type="dxa"/>
            <w:gridSpan w:val="2"/>
          </w:tcPr>
          <w:p w14:paraId="17B77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</w:tbl>
    <w:p w14:paraId="009920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Руководствуясь Бюджетным Кодексом Российской Федерации, Уставом муниципального образования Троицкосунгурское сельское поселение, Совет депутатов решил:</w:t>
      </w:r>
    </w:p>
    <w:p w14:paraId="7F1891E9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Утвердить отчёт об исполнении бюджета за 2024 год муниципального образования Троицкосунгурское сельское поселение по доходам в сумме 17424,98564тыс. рублей и расходам в сумме  17784,14612 тыс. рублей с превышением расходовв над доходами (дефицит местного бюджета) в сумме359,16048 тыс. рублей с показателями:</w:t>
      </w:r>
    </w:p>
    <w:p w14:paraId="0289F779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По доходам бюджета муниципального образования Троицкосунгурское сельское поселение Новоспасского района Ульяновской области за 2024 год в разрезе  кодов видов доходов, подвидов доходов, 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согласно приложению 1 к настоящему решению;</w:t>
      </w:r>
    </w:p>
    <w:p w14:paraId="7F31982A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По источникам внутреннего финансирования дефицита бюджета муниципального образования Троицкосунгурское сельское поселение Новоспасского района Ульяновской области за 2024 год согласно </w:t>
      </w:r>
      <w:r>
        <w:rPr>
          <w:rFonts w:ascii="Times New Roman" w:hAnsi="Times New Roman" w:cs="Times New Roman"/>
          <w:vanish/>
          <w:sz w:val="20"/>
          <w:szCs w:val="20"/>
        </w:rPr>
        <w:t>#M12293 1 918004157 2182457493 78 6 2542609425 1800322825 1327796340 4294960385 3859609928</w:t>
      </w:r>
      <w:r>
        <w:rPr>
          <w:rFonts w:ascii="Times New Roman" w:hAnsi="Times New Roman" w:cs="Times New Roman"/>
          <w:sz w:val="20"/>
          <w:szCs w:val="20"/>
        </w:rPr>
        <w:t>приложению 2 к настоящему решению</w:t>
      </w:r>
      <w:r>
        <w:rPr>
          <w:rFonts w:ascii="Times New Roman" w:hAnsi="Times New Roman" w:cs="Times New Roman"/>
          <w:vanish/>
          <w:sz w:val="20"/>
          <w:szCs w:val="20"/>
        </w:rPr>
        <w:t>#S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72231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3) По  распределению бюджетных ассигнований по разделам, подразделам, целевым статьям (муниципальным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деятельности), группам видов расходов классификации расходов бюджетов  на 2024 согласно приложению 3 к настоящему решению;</w:t>
      </w:r>
    </w:p>
    <w:p w14:paraId="45911A9F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4) По ведомственной структуре расходов бюджета муниципального образования Троицкосунгурское сельское поселение за 2024 год  согласно </w:t>
      </w:r>
      <w:r>
        <w:rPr>
          <w:rFonts w:ascii="Times New Roman" w:hAnsi="Times New Roman" w:cs="Times New Roman"/>
          <w:vanish/>
          <w:sz w:val="20"/>
          <w:szCs w:val="20"/>
        </w:rPr>
        <w:t>#M12293 2 918004157 2182457493 79 6 2542609425 1800322825 1327796340 4294960385 3859609928</w:t>
      </w:r>
      <w:r>
        <w:rPr>
          <w:rFonts w:ascii="Times New Roman" w:hAnsi="Times New Roman" w:cs="Times New Roman"/>
          <w:sz w:val="20"/>
          <w:szCs w:val="20"/>
        </w:rPr>
        <w:t>приложению 4 к настоящему решению</w:t>
      </w:r>
      <w:r>
        <w:rPr>
          <w:rFonts w:ascii="Times New Roman" w:hAnsi="Times New Roman" w:cs="Times New Roman"/>
          <w:vanish/>
          <w:sz w:val="20"/>
          <w:szCs w:val="20"/>
        </w:rPr>
        <w:t>#S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84D8555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5) По иным межбюджетным трансфертам, передаваемым бюджету муниципального образования «Новоспасский район» из бюджета муниципального образования Троицкосунгурское сельское поселение Новоспасского района Ульяновской области на осуществление части полномочий по решению вопросов местного значения в соответствии с заключенными соглашениями на 2024 год согласно приложению 5 к настоящему решению.</w:t>
      </w:r>
    </w:p>
    <w:p w14:paraId="3B4D784A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07F88B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Настоящее решение вступает в силу на следующий день после дня его официального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«Троицкий вестник».</w:t>
      </w:r>
    </w:p>
    <w:p w14:paraId="02D1ED57">
      <w:pPr>
        <w:jc w:val="both"/>
        <w:rPr>
          <w:rFonts w:ascii="Times New Roman" w:hAnsi="Times New Roman" w:eastAsia="Andale Sans UI" w:cs="Times New Roman"/>
          <w:color w:val="FF0000"/>
          <w:kern w:val="2"/>
          <w:sz w:val="20"/>
          <w:szCs w:val="20"/>
          <w:lang w:eastAsia="fa-IR" w:bidi="fa-IR"/>
        </w:rPr>
      </w:pPr>
    </w:p>
    <w:p w14:paraId="28348916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5BF51CAF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4A08AFB1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1D5A605C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0515EF12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21E976FD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2563D9B0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14:paraId="3264608C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поселения                                                                         А.П.Еремеев   </w:t>
      </w:r>
    </w:p>
    <w:p w14:paraId="03E8EBD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580313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F2501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F75D00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2C6BD100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69B46A52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1C3F33B0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265C0C6A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54B2270A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23DCBD26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71BF6D33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249EECB3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523E66AE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6585F799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718A9E5A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415C793F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1D4981F6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2B5FD28F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7D263DF6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4B69B8C0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2840FFFD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14:paraId="46401968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Приложение № 1</w:t>
      </w:r>
    </w:p>
    <w:p w14:paraId="6643F1B0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решению Совета депутатов</w:t>
      </w:r>
    </w:p>
    <w:p w14:paraId="761B6D37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«Об утверждении проекта отчёта</w:t>
      </w:r>
    </w:p>
    <w:p w14:paraId="1B93F66F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исполнении бюджета </w:t>
      </w:r>
    </w:p>
    <w:p w14:paraId="199C815C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</w:t>
      </w:r>
    </w:p>
    <w:p w14:paraId="7DBD4FBA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Троицкосунгурское сельское поселение </w:t>
      </w:r>
    </w:p>
    <w:p w14:paraId="4CB7FDFA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Новоспасского района </w:t>
      </w:r>
    </w:p>
    <w:p w14:paraId="19A9DFDF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Ульяновской области </w:t>
      </w:r>
    </w:p>
    <w:p w14:paraId="2889A514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за 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24 </w:t>
      </w: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год</w:t>
      </w:r>
    </w:p>
    <w:p w14:paraId="40822E34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№17/39 от 29 апреля 2025 г.</w:t>
      </w:r>
    </w:p>
    <w:p w14:paraId="76D33E3E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sz w:val="20"/>
          <w:szCs w:val="20"/>
        </w:rPr>
      </w:pPr>
    </w:p>
    <w:p w14:paraId="52F78D3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Доходы бюджета муниципального образования Троицкосунгурское сельское поселение Новоспасского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2024 год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38BEDE4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 тыс.рублей)</w:t>
      </w:r>
    </w:p>
    <w:tbl>
      <w:tblPr>
        <w:tblStyle w:val="5"/>
        <w:tblW w:w="978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464"/>
        <w:gridCol w:w="1467"/>
        <w:gridCol w:w="1266"/>
        <w:gridCol w:w="1222"/>
      </w:tblGrid>
      <w:tr w14:paraId="6A90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96D4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C9EB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5036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84D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2024г</w:t>
            </w:r>
          </w:p>
        </w:tc>
        <w:tc>
          <w:tcPr>
            <w:tcW w:w="11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425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14:paraId="0C56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080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34C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95B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151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1F5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C8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095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9AD4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0A0B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1351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6D2B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14:paraId="61FBE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F56A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601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EF82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6192,39834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E762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4638,88861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6EB5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</w:tr>
      <w:tr w14:paraId="39737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C039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C301A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621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4004,5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7A5A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2360,43656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6CFF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58,9</w:t>
            </w:r>
          </w:p>
        </w:tc>
      </w:tr>
      <w:tr w14:paraId="2C76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0F8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9D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83C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4004,5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2360,43656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9B21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14:paraId="56FC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98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79DA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A2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4004,5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35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2360,43656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8980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14:paraId="6E49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E17E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75BA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5BD9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4D5D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4,4649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71FCB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</w:tr>
      <w:tr w14:paraId="5539A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FDB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2CC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679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28E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4,4649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148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14:paraId="4518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2E5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736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2CA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E6C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4,4649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6F4D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14:paraId="149B0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E641E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8DDC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72A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878,9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4948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969,46822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910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14:paraId="2726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C17BA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32D0F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1264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29C20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310,57345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5390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14:paraId="2E55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4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595F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FCE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F0E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E4D4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310,57345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9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14:paraId="354E7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8A8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1 06 06000 00 0000 110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B8D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2E3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565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658,89477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33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14:paraId="2756E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430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1 06 06030 03 0000 110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9DE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8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FD1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227,629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239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14:paraId="1B70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72B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6FC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A79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03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227,629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CF4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14:paraId="053E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E68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06A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AC5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A595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431,26577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ADF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14:paraId="27DA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140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497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CD9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9E9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431,26577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E0C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14:paraId="6E6A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D9CC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2345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1B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1304,49834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776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1304,51893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D3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1621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08D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1 17 15030 10 0000 150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631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BAC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4E6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9AF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14:paraId="05E90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FE8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EF65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8270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6192,39834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CA17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4638,88861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4C07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</w:tr>
      <w:tr w14:paraId="72817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E011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59CF0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66FB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12876,17512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BA12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12786,09703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46F5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</w:tr>
      <w:tr w14:paraId="171B7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34F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2 02 00000 00 0000 000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3F6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FA8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12876,17512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467EE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12876,09703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1C8A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</w:tr>
      <w:tr w14:paraId="57D9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B37F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5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B29AF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FD7F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2551,382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01E0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2551,382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D34C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14:paraId="2F5B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0508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91C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E332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D4E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AF0C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3DC3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D67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D90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DC0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2551,382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315B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2551,282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20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351BB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FE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70F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68D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2551,382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D05A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2551,382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125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67CE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EEDE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42C74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7E24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8194,82411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BB37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8194,82411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0DC8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14:paraId="0E962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1E4D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2 02 25576 00 0000 150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02241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980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3986. 66116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2EBE3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3986,66116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DE4C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71BD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E0A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158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72E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3986,66116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18E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3986,66116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65D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72E7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9E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2 02 20041 00 0000 150</w:t>
            </w:r>
          </w:p>
        </w:tc>
        <w:tc>
          <w:tcPr>
            <w:tcW w:w="35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312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460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1780,81495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C0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1780,81495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588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1012E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743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4F9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ADC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FC5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8E6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AB7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387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F38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AF3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81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4BF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A1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4A0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0CB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3DE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2427,348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3B9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2427,348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1F2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1AE5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31EB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5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4506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922E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155,696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3E06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151,11791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AA00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  <w:tr w14:paraId="33D5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479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B7F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FB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AAF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5D3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0FA5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46D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649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E0E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155,696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27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151,11791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AB4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14:paraId="11BC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53A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CF3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28D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155,696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48D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151,11791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0B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14:paraId="6425F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41E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70A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BB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4CF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7DD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8FB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D91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35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02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CB1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5E9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55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432D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28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A1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89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8E9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4F8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C64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806F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1FB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C4D8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1881,49495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82B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1795,99495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E3C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14:paraId="48BCA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CAC8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B568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756E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1866,31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B53D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1780,81495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D55A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14:paraId="77937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4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3DC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35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D2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03E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1866,31495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A6B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1780,81495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609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14:paraId="3573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9F9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75F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C7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B24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F0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4A9B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139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FCE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F23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BA9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15,180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20A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17EF9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08E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2 07 00000 00 0000 000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D563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3B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92,77806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E4F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92,77806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01B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14:paraId="7E8E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D9E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9D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863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92,77806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09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92,77806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2DC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14:paraId="615F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30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9B5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49EC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19068,57346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0E44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17424,98564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D8C7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91,00</w:t>
            </w:r>
          </w:p>
        </w:tc>
      </w:tr>
    </w:tbl>
    <w:p w14:paraId="454A030C">
      <w:pPr>
        <w:rPr>
          <w:rFonts w:ascii="Times New Roman" w:hAnsi="Times New Roman" w:cs="Times New Roman"/>
          <w:sz w:val="20"/>
          <w:szCs w:val="20"/>
        </w:rPr>
      </w:pPr>
    </w:p>
    <w:p w14:paraId="3FED347B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49DEDF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EC35C6A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7EE37AE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4969CFC2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4A95D6EF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FB90863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412074C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B4057E4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64CFEC79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488A730C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88058E6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C5FF530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319A48D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4A0E625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353E575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6665FF57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2520163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6A213210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1C7437FE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656C56C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45537B82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3659DDA2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45D496F8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5B9DFF2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                                                                                                         </w:t>
      </w:r>
    </w:p>
    <w:p w14:paraId="65B938F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14:paraId="690CE5A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 утверждении отчета</w:t>
      </w:r>
    </w:p>
    <w:p w14:paraId="5D6667C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</w:p>
    <w:p w14:paraId="2F01E5D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023DF51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Троицкосунгурское сельское </w:t>
      </w:r>
    </w:p>
    <w:p w14:paraId="7298280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поселение за 2024г.</w:t>
      </w:r>
    </w:p>
    <w:p w14:paraId="17125DD0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№17/39 от 29 апреля 2025 г.</w:t>
      </w:r>
    </w:p>
    <w:p w14:paraId="30E0B4A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C776A10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Источники внутреннего финансирования дефицита бюджета муниципального образования Троицкосунгурского   сельского поселения   Новоспасского района Ульяновской области на 2024 год.</w:t>
      </w:r>
    </w:p>
    <w:p w14:paraId="4FCF2FFD">
      <w:pPr>
        <w:tabs>
          <w:tab w:val="left" w:pos="558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(тыс. руб. )</w:t>
      </w:r>
    </w:p>
    <w:tbl>
      <w:tblPr>
        <w:tblStyle w:val="5"/>
        <w:tblW w:w="1006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119"/>
        <w:gridCol w:w="1559"/>
        <w:gridCol w:w="1588"/>
        <w:gridCol w:w="1247"/>
      </w:tblGrid>
      <w:tr w14:paraId="2073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ABF23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Код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4E73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показателей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6458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 на 2024г.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C52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2024г.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AB18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</w:t>
            </w:r>
          </w:p>
        </w:tc>
      </w:tr>
      <w:tr w14:paraId="7263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22A9A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A13E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AC980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FFD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7CE84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2207C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43EAF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A38ED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74F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-19068,57346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E5F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-17424,98564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A292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91,4</w:t>
            </w:r>
          </w:p>
        </w:tc>
      </w:tr>
      <w:tr w14:paraId="3AF9F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02B19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606D7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F2B1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-19068,57346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3D8B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-17424,98564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A717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91,4</w:t>
            </w:r>
          </w:p>
        </w:tc>
      </w:tr>
      <w:tr w14:paraId="6D1C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A1ADE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7ADA9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7BC91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-19068,57346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FD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-17424,98564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B65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91,4</w:t>
            </w:r>
          </w:p>
        </w:tc>
      </w:tr>
      <w:tr w14:paraId="18E2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6CA7F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444F2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6D18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-19068,57346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11E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-17424,98564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0AA3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91,4</w:t>
            </w:r>
          </w:p>
        </w:tc>
      </w:tr>
      <w:tr w14:paraId="46E3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1EC66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2A6E6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D48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+19323,14844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C470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+17784,14162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6D96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27A51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F4283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F9EFF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009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+19323,14844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7456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+17784,14162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AA2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05CE5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34BA2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A08FA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39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+19323,14844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2615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+17784,14162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40C0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25F2B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8995B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0C74F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CCB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+19323,14844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F223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+17784,14162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A355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63C8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346A0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33EC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ABD21">
            <w:pPr>
              <w:tabs>
                <w:tab w:val="left" w:pos="55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-254,57498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D28AC">
            <w:pPr>
              <w:tabs>
                <w:tab w:val="left" w:pos="55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-359,16048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1752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6EED7850">
      <w:pPr>
        <w:rPr>
          <w:rFonts w:ascii="Times New Roman" w:hAnsi="Times New Roman" w:cs="Times New Roman"/>
          <w:sz w:val="20"/>
          <w:szCs w:val="20"/>
        </w:rPr>
      </w:pPr>
    </w:p>
    <w:p w14:paraId="746559B0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686144E7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50AAA3C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49D9308E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686A583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0539F88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DA6A5F2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55549EA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B54785A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36151859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4A6877E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6C464AAD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0629BF0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3                                                                                                       </w:t>
      </w:r>
    </w:p>
    <w:p w14:paraId="187A1FFF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14:paraId="7F96E3CF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 утверждении проекта отчета</w:t>
      </w:r>
    </w:p>
    <w:p w14:paraId="55D924AA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</w:p>
    <w:p w14:paraId="4042254D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41F48D86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Троицкосунгурское сельское </w:t>
      </w:r>
    </w:p>
    <w:p w14:paraId="1BDE77A3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поселение за 2024г.</w:t>
      </w:r>
    </w:p>
    <w:p w14:paraId="031A942C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№17/39 от 29 апреля 2025 г.</w:t>
      </w:r>
    </w:p>
    <w:p w14:paraId="5338BB12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654D991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 муниципального образования Троицкосунгурское сельское поселение Новоспасского района Ульяновской области на 2024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.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Style w:val="5"/>
        <w:tblW w:w="10520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46"/>
        <w:gridCol w:w="436"/>
        <w:gridCol w:w="485"/>
        <w:gridCol w:w="1391"/>
        <w:gridCol w:w="546"/>
        <w:gridCol w:w="1405"/>
        <w:gridCol w:w="1371"/>
        <w:gridCol w:w="1363"/>
      </w:tblGrid>
      <w:tr w14:paraId="676B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8473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754C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</w:t>
            </w:r>
          </w:p>
        </w:tc>
        <w:tc>
          <w:tcPr>
            <w:tcW w:w="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D097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AD91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 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0EA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174A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8EE3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план на 2024 год</w:t>
            </w:r>
          </w:p>
        </w:tc>
        <w:tc>
          <w:tcPr>
            <w:tcW w:w="1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1A3C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за 2024г.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20E1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14:paraId="06A2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4D5A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Троицкосунгурское сельское поселение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E9A58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DC8A4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B0AE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D5162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83C6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609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19323,14844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F574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17784,14612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005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4E95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0406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3C38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C44C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1AD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367C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9EF7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CC8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4983,61788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A5B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4525,13941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909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14:paraId="570E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24A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DF29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6FB1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9ED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E5E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DC45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1E01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AE5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CE5B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D9D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3183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DB2D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58E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2CEE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B7B32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F67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FC82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667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6BF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1F6CC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2E3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4C66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6683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8E16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370C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BCF6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DBA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849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01AE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4977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8FF2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DF86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75D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40CF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3385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DCAE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55F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3325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C2F4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02508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F4B6D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12458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B749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BE521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F8E0E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72365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F5C3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0EC42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F132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4954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48A1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B142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B0A8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45D7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2A3E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A765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910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1165.1526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0C9C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1165,1526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3ED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2C6F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DC8F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4011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3AF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B60A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70F6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A9D6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1597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4AF5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DFDA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3AC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246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32F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E766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32D2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70B5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5AD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247A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E88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0EDF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  <w:p w14:paraId="37E3F5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8D1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7EC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6B1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3B4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261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FB23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7D4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A23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1165,1526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E093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1165,1526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82CF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  <w:p w14:paraId="427757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B9E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3972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B845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EAE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AD85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2C61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175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D6D3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5B7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1ABE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14D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3E71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CCCB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C3AA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F778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D2DB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B5C2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7914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C7DE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730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1DD0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03D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47C4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DAFD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8E5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34EC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31 0 00 81010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16AC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9140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485.45749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65D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485,45749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F6C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4BEA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D910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0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6D84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D3A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C8D4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7820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6179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C52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C3C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D316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93FE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F7B2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CA0A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64C3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394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B181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A6B3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485.45749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463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485,45749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8E7A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4670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45A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6CA83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8A45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7D8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47E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9C34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7687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678.69511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B8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678,69511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85E9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6E3E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A7146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7239E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A3CD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22C1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88EF8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9C3F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66F56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678.69511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C3672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678,69511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AC0FF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EE5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DD4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2CE4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30B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D1E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B5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67C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3B7D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CE2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BE0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2B5D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A690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0B8E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F6D1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105C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0263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86E5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D7C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8F2C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7C3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3CF4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41B0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761E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007A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FED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E932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232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BA5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1E2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A06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D64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8F49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8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CF22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C32C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E6AE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4ADD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092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96FD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B455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635E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A54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AE2C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461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C6D0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4069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8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A7C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A38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8CF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39A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C40D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BAB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330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D9FF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7AF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93B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3D3A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0D56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3F3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75F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41A7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МО Троицкосунгурское СП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F59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0B6C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0DB6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FB9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33E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E0D6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2E1C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FAA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0F8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0AF6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738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BF8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876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105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3 300 090 190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6D7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776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94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78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0DDC9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E05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60C2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A2F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A60A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244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476E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1A8E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3616,46528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8CD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3357,98681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6622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14:paraId="1939F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6825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BF39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8E5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E6B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3EA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974C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4BF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5D5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7B94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0AE38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2767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B006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1E8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F3E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8BA8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A530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BDC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F866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DC4D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17D15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95A51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C4BE4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92C94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B72A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7527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7F382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BA7F2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C53AA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3B00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2BC0C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45EB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44A3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AD76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539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81E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3100073080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8C8A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D0ED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489E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0E77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5EBC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15C0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0413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CAE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FDE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41FF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3100073080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B501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AFE0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B780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B2D1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4B42B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EFD9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7154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13D8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57C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1D93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6C5F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E52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3599.28528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08B7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3342,80681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FEE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6052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A540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0D8E5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364E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BDE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8A8DE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32770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3E5E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3599.28528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92D3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3342,80681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A5954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14:paraId="015C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0BC3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F746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ECA4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492A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3DF8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31 0 00 81190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84256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F172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12238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924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2460,11638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C03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14:paraId="2864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2168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 (муниципальных)нужд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9144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6D1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23E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061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4BD2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29A4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1083,0389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FE00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826,56643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8630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</w:tr>
      <w:tr w14:paraId="218DA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79B4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7A18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A6F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95E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9C04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3 100 081 190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7BED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AD3E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56,124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8F9F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56,124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3EB8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091A6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B46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986E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C402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064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88ED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2244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7D72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3766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5803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</w:t>
            </w:r>
          </w:p>
        </w:tc>
      </w:tr>
      <w:tr w14:paraId="61CC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44C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142E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1CF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909D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DAF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A5FB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45FD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F4F4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5AC5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0126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D40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492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0E1A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BD48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C68E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6F95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B7B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3172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4CA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3BE3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248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компенсации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3F88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C3E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32A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FD5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31 0 00 51000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F7EF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F110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E132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B55D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67CE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2F4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F5F8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6C2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A41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321C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6EB3E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2529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08EA1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C343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7A85A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8828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C5F8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845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10FD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72AE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5881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310F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3A515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632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151C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0C37A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A68D4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460E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44FB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70CF5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044CD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3BAD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73F7F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5F8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5345F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EA1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486A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ECFFC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D584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ED0C3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7570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D78C6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0A2CA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EA89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8A81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4578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60A0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C66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C17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17F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D1E8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C57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8A9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5B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4340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6515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48B58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C2F13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75C91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6560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ABC8D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BE64D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6AA6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70FF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544E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2B8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D35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D382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699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88F6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31 0 00 81050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FA27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93EA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001A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FF8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1476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905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D167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09C8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9F3E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BFE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31 0 00 81051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D900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CD82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D1F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F0E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7F2F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C866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2F68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DA5F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8AE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D73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31 0 00 81051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F3552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F66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0AA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B716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7298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89D7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78CD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B5EB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12E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E7C8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B13A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AE03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42A5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9D5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480A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6C19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C31F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4B2F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6EAA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DF61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0431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F56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E071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8CF3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47DB4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0AF3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7305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B094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3385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DEC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CC0E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4B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AC7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44F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76375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62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20B4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33B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DD9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D38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31 0 00 81070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4846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F016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0D9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100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706F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0FF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0A94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0A15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583A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E7AF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31 0 00 81071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CFEC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EAE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7ACF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804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44A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E0ED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2D4D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814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BAAA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8592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31 0 00 81071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F3D0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1F6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D584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AFA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4725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3504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0CC4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D046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7097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247A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29D3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E928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3917,48459</w:t>
            </w:r>
          </w:p>
          <w:p w14:paraId="667B1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B96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3911,98459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21E1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14:paraId="059B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3DF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343F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8F21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A4E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C73F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9C6F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23E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256,27806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829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250,77806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3A8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14:paraId="505BF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D6D7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74D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A2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1F4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BC9D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38E6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0D3B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0312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1E7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BD18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05A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DFCE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40C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DC1B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5A3E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503E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47E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2A8B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830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27297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70461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A6098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83201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253C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0AFFF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357A7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8A097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80AE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D7DB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72B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7CD48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Ульяновской области « Охрана окружающей среды и восстановление природных ресурсов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77A99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9C8C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8B45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09C34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C0ED9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205A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250 ,77806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462ED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250,77806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25AF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5E8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AD35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Ульяновской области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родников.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BADFB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768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41E6A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C8FA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B958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4120370050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74CF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219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11CB7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893D2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E939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722DB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60169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768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7006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1D9E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B827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4120370050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EE94F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FEE5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EA21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88B19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41ADA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F6AC2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1107E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BFE7F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1D82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868CB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S0050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152F0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D518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100,77806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15F67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100,77806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7989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AE8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9D27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705A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CD1F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CE7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6808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2A71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3B8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3661,20653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F9A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3661,20653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FC3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3F57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4D27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E1AB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76E8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8BD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D4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2EBB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B1A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03C0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DEF1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BF9B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D4F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8199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81A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D0BC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655B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1743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AF4B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5A7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20E1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4D3B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E2A1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32A7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793D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67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AC02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2A49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7F7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508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33F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1E00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FDE1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DB24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3D0C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F470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61D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427E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54B3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90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A6D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1CF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FF9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дорожного хозяйства Ульяновской области в 2020-2024 годах»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6A51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A9A6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B496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E72E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0592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9040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DD8C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0B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91E7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95CC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дорожной деятельности»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4D5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7541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5DBB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4C84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79BD1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F2922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E5DA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F2B9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EB6C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3BD8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бсидии, предост-мые в целях софин-ния расх. обязательств, возникающих в связи с ремонтом  дворовых тер-рий многоквартирных домов, проездов к дворовым тер-риям многоквар-х домов и соц. объектов, проездов к дворовым тер-риям многоквар-х домов и  насел. объектов насел. пунктов, подготовкой проектной док-ции, стр-вом, реконструкцией, кап. ремонтом, ремонтом и содерж. (установкой дорож. знаков и нанесением горизонт. разметки) автомоб. дорог общего пользования местного значения, мостов и иных искусственных дорожных сооружений на них, в том числе проектированием и строит-вом (реконструкцией) автомоб.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3F278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F4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44B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C14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61 1 03 70604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6B2B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1CD8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5F7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539F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  <w:p w14:paraId="4E306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40D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1082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6C68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A6C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A82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08B4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5605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73AA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0621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16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B4FE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C854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42BF5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DEB4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5DD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771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1562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8AE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9184,31497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7C04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8791,49721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69AE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14:paraId="40BCF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F6F7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7FA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6A5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F099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415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30BD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EC4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7D8B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C376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52BD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7332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B36AE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63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7DCF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F23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99D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7E29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93F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A164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612C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0E5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21EB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627E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D9DF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6EA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E8E3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A2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40C9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63C8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5191D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791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602A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3E31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98A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04B7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39C1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483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7DD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72FC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500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168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EB2D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F936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92E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C0B6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A38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2DA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9182,81497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E163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8791,49721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C54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14:paraId="2684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12E6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2E86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43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7C4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F59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FDFB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6BC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913,9159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BE5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522,59814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67D9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14:paraId="6B0F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E9AE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F425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DBAE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7F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5B38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D1D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598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A7E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6125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A1C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C50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3407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08A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3A27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EDBD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5B4E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02E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4C09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4C0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03E7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F45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B56F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06F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B9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EFFB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38EE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111E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837,4159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AA43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522,59814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BC8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</w:tr>
      <w:tr w14:paraId="592B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BC5B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4933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2A51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B19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21A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3315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1150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BBD7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364,5764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E8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14:paraId="0F9FB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125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обеспечения государственных (муниципальных 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5C8D8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398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9AD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9901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63E2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F1CD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C6E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364,5764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58E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14:paraId="1C47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943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F229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9C0F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286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CD6F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B12A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96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447,2359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F072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158,02174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A02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14:paraId="42329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F97A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ECEC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621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24B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E3E3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EB4B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4A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447,2359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BE2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158,02174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E3FB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14:paraId="054D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897C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набережной и площади духовности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5367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CCC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0FB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2047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D9AC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2AC6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8268,89907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A5F4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8268,89907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EC30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51ECF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232D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рамках Государственной программы «Региональный приоритетный проект «Поддержка местных инициатив на территории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8FAD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49E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D31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1330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32 0 0470420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BCCC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7A5C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2277,348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B4A3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2277,3480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244C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F90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885D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рамках муниципальной программы Государственной программы «Региональный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8B62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554D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AB1CD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7E00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2E731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97B15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691,81609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EE3A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691,81609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B584E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19E73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00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Ульяновской области 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79C4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DA0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BA25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0C43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 02 L5769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6D09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F3B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31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1BD5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E89C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AA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06FB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DF5B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CA18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4FA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 02 L5769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3B8E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D132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C73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414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144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AE70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34B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E55D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FCC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CCBE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435B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8BF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5A19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EE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1C65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AB8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882D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615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232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3ED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9933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978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A93E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A3D1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33,3</w:t>
            </w:r>
          </w:p>
        </w:tc>
      </w:tr>
      <w:tr w14:paraId="62917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E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7D5A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765D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072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A94B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E2AE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3C97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37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838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14:paraId="4E5F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60A9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9B4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E75B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E1F6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E4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FAF3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84A8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BB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625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14:paraId="1F99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BF55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Фин.обесп.расходных обяз.поселений, возникающих при выполнении полномочий,передав.для осуществления в бюджет МО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D756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6E9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C2F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0A53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045A2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CF4E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2897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E79B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14:paraId="3A9B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998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FB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116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0EB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C97B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7FF5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729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6B37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158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190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CAE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80FE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B101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1C30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196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62D1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A1D3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5274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CB9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14:paraId="7440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D175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767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E9BE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5ED1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C91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1B5F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A071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BF46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F0A4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300F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CD2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3E95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BD69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DABA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BAA6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A50D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E26A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DE7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AB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085B0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1112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242CE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A857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A7E0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EAD4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52F5D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C47B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5594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18B0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7C3C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76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F8C90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582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BE84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9F51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D231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D87A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0389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89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E68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4771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BE56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B57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3FB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924D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99D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1EC5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926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C5D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0BD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EC89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968F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4EE4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EBC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BC4F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31 0 00 81210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FD6A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4443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3D53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2D24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B47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E33E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730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6B92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7A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5FA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31 0 00 81210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E15F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E0D3E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F94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6331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6B60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DC50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AA5F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A2C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A7B4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A40B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F720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8E9A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19323,14844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F2C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17784,14612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9763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</w:tbl>
    <w:p w14:paraId="5515EB0A">
      <w:pPr>
        <w:rPr>
          <w:rFonts w:ascii="Times New Roman" w:hAnsi="Times New Roman" w:cs="Times New Roman"/>
          <w:sz w:val="20"/>
          <w:szCs w:val="20"/>
        </w:rPr>
      </w:pPr>
    </w:p>
    <w:p w14:paraId="4BF79A69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02ABD3B5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C668E31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3F671A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9A88F68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3D98454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75CC3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E9A9BB3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C58CEE3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3442135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6C6029E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52B7CE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66D6FAF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29ACCC4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4094C9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2281FFA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25B6263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20D396F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AA30B8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E09E3DC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82A19B2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1213FC1">
      <w:pPr>
        <w:tabs>
          <w:tab w:val="left" w:pos="2860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Приложение № 4                                                                                                      </w:t>
      </w:r>
    </w:p>
    <w:p w14:paraId="31843226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решению Совета депутатов</w:t>
      </w:r>
    </w:p>
    <w:p w14:paraId="28825A55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«Об утвержении проекта отчета</w:t>
      </w:r>
    </w:p>
    <w:p w14:paraId="084C1436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Об исполнении бюджета </w:t>
      </w:r>
    </w:p>
    <w:p w14:paraId="11E8A2C2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14:paraId="5CA6E91F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Троицкосунгурское сельское </w:t>
      </w:r>
    </w:p>
    <w:p w14:paraId="585CDBB7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поселение за 2024г.</w:t>
      </w:r>
    </w:p>
    <w:p w14:paraId="0CB989D2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№17/39 от 29 апреля 2025 г.</w:t>
      </w:r>
    </w:p>
    <w:p w14:paraId="2758BD25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2CB1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14:paraId="01A3F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Распределение бюджетных ассигнований по разделам, подразделам, целевым статьям (муниципальным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деятельности), группам видов расходов классификации расходов бюджетов  3а 2024 год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14:paraId="6E1DCD7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B91825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974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36"/>
        <w:gridCol w:w="485"/>
        <w:gridCol w:w="1391"/>
        <w:gridCol w:w="546"/>
        <w:gridCol w:w="1405"/>
        <w:gridCol w:w="1371"/>
        <w:gridCol w:w="1363"/>
      </w:tblGrid>
      <w:tr w14:paraId="103E0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3DF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F5C4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F63D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 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462A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9F7C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3149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план на 2024 год</w:t>
            </w:r>
          </w:p>
        </w:tc>
        <w:tc>
          <w:tcPr>
            <w:tcW w:w="13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FD74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за 2024г.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6B6C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14:paraId="654A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511C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Троицкосунгурское сельское поселение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0154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8321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6954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017B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6D9F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19323,14844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89B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17784,14612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65A6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6ED2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70C4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4FBE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79F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5165A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0A389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B970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4983,61788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91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4525,13941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FC8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14:paraId="6975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DA2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7C91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D72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D4B6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798A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08F9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9F1A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0DD5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8E1D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4F81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6A4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9C8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69659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EED5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5C1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E6BB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3F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7F32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21A6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ADA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90C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64C0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8C81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8522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680B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8BC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3B2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71E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7B51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ED7C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BC76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9A11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20A0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AB02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0109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8C1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32EF6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B6EC7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E671E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BC57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5E998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5B714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D9D5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4CC8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0F5ED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EABC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5708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972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8783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C998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67F1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1165.1526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330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1165,1526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F4E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208E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4DD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F76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BEE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9A9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A1E6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3127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D417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DA66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  <w:p w14:paraId="433CC4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EB23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92B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DD27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9BD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FE36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EB6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6E703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480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0E0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  <w:p w14:paraId="1CB34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72B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B74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3C8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3C4E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61C3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E1F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82A4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1164,1526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61D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1164,1526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E42E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4495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DA0A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6F4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7B1A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67B8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302C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9E02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7556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0882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051A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781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ABD2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44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25E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CF90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10DA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917D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8D8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5C2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6CB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1451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9EC6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F9A5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31 0 00 81010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6C86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13C27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485.45749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73E2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485,45749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D58C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514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616C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9C5D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866D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D52A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A38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A4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1F2D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518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845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BCB9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F1F1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032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9A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9FC0F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5432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485.45749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E65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485,45749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CD9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1CFA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F4E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4BE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4E1D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DDA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50F0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AD2A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678.69511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A213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678,69511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A73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4A33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ED966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7B80C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CF07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B476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011EA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4D109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678.69511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55781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678,69511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0063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B09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39E0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C4B7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8A57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9A8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E02A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17E5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6A4B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706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1C7B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EB1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2EF9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794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76B5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8C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538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D89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EBA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C70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8CE1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D88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464A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2B0B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CD7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3EF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7DC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A73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B415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04D6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3CB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355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0C56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DCB0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916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980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253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5924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0171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B77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20FE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C7FF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9B86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1BA4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C22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9F1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06AD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6F11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A3AA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E55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966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2C2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0C6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C177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E53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69FE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B6C0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МО Троицкосунгурское СП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7C58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016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65C1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BC87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11B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ECC8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F81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2CCE4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A31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6DC7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65C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D5C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3 300 090 190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F9B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2479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33BC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E482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02B2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D20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D6B1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572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FD0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55B8F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4622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3616,46528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F3DF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3357,98681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D66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14:paraId="4C25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AB3A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1A0A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399D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F18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7D7C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356E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053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6755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2609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FE6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D646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4CD6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B7C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449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7A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CAE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368C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7A27E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AB8B8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8BFA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E92A6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A2E4D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77861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9ED0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8831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C171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474E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64D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7783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D099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B0A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3100073080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1EEE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E90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DDC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D6F8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28A7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ED5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3F5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45AC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113F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3100073080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B262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3E9B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8643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62E8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0DFD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B58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2635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B315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B433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296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85CF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3599.28528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A45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3342,80681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6932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14:paraId="46C6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C55E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3F089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76E2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C7F8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7A003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AFF9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3599.28528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0E82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3342,80681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FFF1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14:paraId="5560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4D23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2B42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3126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0E47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31 0 00 81190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18B9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5789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12238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C9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2460,11638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B4C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14:paraId="4D43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517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 (муниципальных)нужд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7E2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ED98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5A4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7B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330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1083,0389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2018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826,56643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599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</w:tr>
      <w:tr w14:paraId="271E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29B5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40D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74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4BA8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3 100 081 190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2CC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B42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56,124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D2B7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56,124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8CA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B233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F8AE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54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E3E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9C81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C73B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8C2E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46F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C94C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</w:t>
            </w:r>
          </w:p>
        </w:tc>
      </w:tr>
      <w:tr w14:paraId="6FA1F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1E8C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D41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2AC3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AEF9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B615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F67D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8F81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0D3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76845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D78C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98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6696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6974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581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BDB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A74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83B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4461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EB1B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компенсации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470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1ACF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1FC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31 0 00 51000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8391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867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D8A5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2820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5296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8C0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F056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D138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0AF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468D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7D94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F379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1FD5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0FA7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4EAF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BCC6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5053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20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E81A2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50FCC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155,696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5A5D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151,11791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7017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14:paraId="536E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75168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7AC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D286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46C4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814F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4AD7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57D65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15D9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793B8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54A1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5003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9F3D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C26C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ECB83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8CB4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E723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DE8B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D4A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DB6A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167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54A0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353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B1A3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D6A6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50D5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371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7D9A0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A0AD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193F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8D8B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F8DD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6A2DF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77595E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40841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2E0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0298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DA35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9D69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1AE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E661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31 0 00 81050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84D2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3227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281B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94B4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F32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FD4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A532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E09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71A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31 0 00 81051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955C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0C54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F4D7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8A62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57F14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553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1120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CB5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5E1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31 0 00 81051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97A4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03E9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B95F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89F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7403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612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0FA4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AD1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51B9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8320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1307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9C9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1CCE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A882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0034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2AE3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590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C8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C90B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F6D2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1440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C3E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61CA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4A9C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FC0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B8F7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C45E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8FC3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E3BB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C742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81BE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4C690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673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26E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F96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E4D7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31 0 00 81070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FE80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7584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8DE2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156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56533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F766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CD74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1605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B239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31 0 00 81071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D97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DBEA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3C9FE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BC8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07B5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AC9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DF0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E20C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D9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31 0 00 81071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F719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3494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AD1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7924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6F4B2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92B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998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4630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5BF8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ED979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E10B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3917,48459</w:t>
            </w:r>
          </w:p>
          <w:p w14:paraId="58B05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91EB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3911,98459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72C2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14:paraId="47B4D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BE5C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DEF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1BD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8F5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0A890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0EC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256,27806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F4EC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250,77806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3AF9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14:paraId="2190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F0A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79D7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09D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D4F4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88D3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CAA3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09F2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96D7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EACA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8694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9F61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BA5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C825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7CCC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3C04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2592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F1C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5CB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453BF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580FC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AC0E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C6EE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8BEBE8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164B7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349E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61522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5BFA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7730D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Ульяновской области « Охрана окружающей среды и восстановление природных ресурсов Ульяновской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8EA85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D8F2E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5C20F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CE5BFB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6E33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250 ,77806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60ADF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250,77806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0345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4FAC1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235FC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Ульяновской области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родников.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AF26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471E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2951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4120370050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66896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51B8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BF38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07EE2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5E22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84EB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ADF2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A2015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1A6F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4120370050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8D42E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38E2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D8CC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D0FD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6F1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E2931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    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FC2B1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5ED77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2A342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S0050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ABD95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2E3A6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100,77806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1972A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100,77806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2C35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D235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DEB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75E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75C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A50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DAA4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3BFB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3661,20653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D54F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3661,20653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DC0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53D1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F9B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D0B7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616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4933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F403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6656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DF41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75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624B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8BE9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5D12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19D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1025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576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7C6B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D316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8200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75CF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CE7D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611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C6A5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BC72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F00E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BFC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853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1880,39158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449D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06A6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5E8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7D1A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127F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276D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96F8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82124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BC77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3956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934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084E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дорожного хозяйства Ульяновской области в 2015-2021 годах»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29FF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5D45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3C8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C6EA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BCB6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C22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ADC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195C0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20809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дорожной деятельности»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CA7AD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145A5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05C27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BF58D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9FF67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601C8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531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73E3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F152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бсидии, предост-мые в целях софин-ния расх. обязательств, возникающих в связи с ремонтом  дворовых тер-рий многоквартирных домов, проездов к дворовым тер-риям многоквар-х домов и соц. объектов, проездов к дворовым тер-риям многоквар-х домов и  насел. объектов насел. пунктов, подготовкой проектной док-ции, стр-вом, реконструкцией, кап. ремонтом, ремонтом и содерж. (установкой дорож. знаков и нанесением горизонт. разметки) автомоб. дорог общего пользования местного значения, мостов и иных искусственных дорожных сооружений на них, в том числе проектированием и строит-вом (реконструкцией) автомоб.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02C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FA3D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AC5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61 1 03 70604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DAB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A83D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28A9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3B5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  <w:p w14:paraId="60BDF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923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F51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F60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C931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C29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61 1 03 70604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09578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3B3C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CFF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1780,81495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9D6A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E46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A7EE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A59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D668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8E8F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D8E2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169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9184,31497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BB9F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8791,49721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2574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14:paraId="484B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C78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1A0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64EF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1F0A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EFD0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84F0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483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58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61D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F469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4646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5271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F25A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DF97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BF1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B928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5080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1DD37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EBC8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404B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0911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7EF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E9D2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EEC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219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459E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32D79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27E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0317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EF7B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06CA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088C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4B47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D799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6F40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5AF7E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B76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0B7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A310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C30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0752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2EA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9182,81497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E16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8791,49721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61F8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14:paraId="21978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AA55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655B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6D5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2B8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0A78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30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913,9159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D255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522,59814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C74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14:paraId="557C5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22FE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D65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AC0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5AD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FC2D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57A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AF0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83C6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0246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705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607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2ED0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6C7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7032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0EBB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F28A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8F0F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14:paraId="6CCA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0C53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E50F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A512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4DDE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F396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DA3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837,4159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96E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522,59814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818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</w:tr>
      <w:tr w14:paraId="05080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CD76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A327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DCCD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B27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559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9BC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246F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364,5764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29E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14:paraId="6465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4A3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обеспечения государственных (муниципальных 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0F1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522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90E1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52FC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8988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258A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364,5764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2CDE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14:paraId="46E8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5F84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2E8A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702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1C7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C7A1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25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447,2359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77C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158,02174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0CDF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14:paraId="61427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36F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285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01D5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EC4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C35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B5D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447,2359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954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158,02174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73A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14:paraId="5FFF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54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набережной и площади духовности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3FC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6791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CF9D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4F49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1801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8268,89907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A74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8268,89907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BB7D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2C7AC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59FB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рамках Государственной программы «Региональный приоритетный проект «Поддержка местных инициатив на территории Ульяновской области»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A0FA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D69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642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32 0 0470420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2C97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8535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2277,348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DB34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2277,3480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B15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DA0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8BA9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рамках муниципальной программы Государственной программы «Региональный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F581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BE4E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53B7B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71F3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32D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691,81609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6599A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691,81609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4685F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065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D01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Ульяновской области 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45D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60CE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8AF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 02 L5769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9839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8F2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CC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2586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7628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9BE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BA4A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05FD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023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 02 L5769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0059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BED6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FA32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5299,73498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B38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29B5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D79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8C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DE1E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CA8F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964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4358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1218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30F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2500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742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2E7F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C8AB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B08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F482E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146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7C55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041C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33,3</w:t>
            </w:r>
          </w:p>
        </w:tc>
      </w:tr>
      <w:tr w14:paraId="7EFA7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D59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5D64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6379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40C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A366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9A9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C081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F48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14:paraId="2DEC2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703C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CE47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9D70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64D5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54ECC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3ECF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FC8F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AA3C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14:paraId="3B9C4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D7E4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Фин.обесп.расходных обяз.поселений, возникающих при выполнении полномочий,передав.для осуществления в бюджет МО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E3E1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BDC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202B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95A9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05E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0D8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7476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14:paraId="2CB4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64AA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7DB3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4A15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91F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1427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1127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89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9EB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71D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37C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C6AA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84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E67E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31 0 00 20130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922B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DD0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1011,94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660E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337,312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D14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14:paraId="1F738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D88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0561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A93B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FBF1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673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40D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7F9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3CA0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129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9A79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303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F40C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506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1206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8708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12F2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870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14:paraId="040D2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CC7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436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94A6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52A0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317F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A1D2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951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62B8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69B65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2ED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D346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3D9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C7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A5F5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AB5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BCBE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3D4A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51F28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468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2B96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4151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4A95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31 0 00 81000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B94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224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ED38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8478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2549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B898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1F0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0478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9D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31 0 00 81210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FDC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335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BDDA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64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37DD5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FDB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8A56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F79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178B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31 0 00 81210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1D34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928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79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ABB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14:paraId="0E02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5A94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B307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3D03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1D98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3BBE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6CA7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19323,14844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2ED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17784,14612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621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</w:tbl>
    <w:p w14:paraId="1904CC57">
      <w:pPr>
        <w:rPr>
          <w:rFonts w:ascii="Times New Roman" w:hAnsi="Times New Roman" w:cs="Times New Roman"/>
          <w:sz w:val="20"/>
          <w:szCs w:val="20"/>
        </w:rPr>
      </w:pPr>
    </w:p>
    <w:p w14:paraId="750906C0">
      <w:pPr>
        <w:rPr>
          <w:rFonts w:ascii="Times New Roman" w:hAnsi="Times New Roman" w:cs="Times New Roman"/>
          <w:sz w:val="20"/>
          <w:szCs w:val="20"/>
        </w:rPr>
      </w:pPr>
    </w:p>
    <w:p w14:paraId="60C8B760">
      <w:pPr>
        <w:rPr>
          <w:rFonts w:ascii="Times New Roman" w:hAnsi="Times New Roman" w:cs="Times New Roman"/>
          <w:sz w:val="20"/>
          <w:szCs w:val="20"/>
        </w:rPr>
      </w:pPr>
    </w:p>
    <w:p w14:paraId="2F88754F">
      <w:pPr>
        <w:rPr>
          <w:rFonts w:ascii="Times New Roman" w:hAnsi="Times New Roman" w:cs="Times New Roman"/>
          <w:sz w:val="20"/>
          <w:szCs w:val="20"/>
        </w:rPr>
      </w:pPr>
    </w:p>
    <w:p w14:paraId="1118FA38">
      <w:pPr>
        <w:rPr>
          <w:rFonts w:ascii="Times New Roman" w:hAnsi="Times New Roman" w:cs="Times New Roman"/>
          <w:sz w:val="20"/>
          <w:szCs w:val="20"/>
        </w:rPr>
      </w:pPr>
    </w:p>
    <w:p w14:paraId="178E871B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5                                                                                                   </w:t>
      </w:r>
    </w:p>
    <w:p w14:paraId="1905007E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14:paraId="5C878FA7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 утвержении проекта отчета</w:t>
      </w:r>
    </w:p>
    <w:p w14:paraId="07B037D3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</w:p>
    <w:p w14:paraId="47CF9634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4AA928E8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Троицкосунгурское сельское </w:t>
      </w:r>
    </w:p>
    <w:p w14:paraId="46D3FE25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поселение за 2024г.</w:t>
      </w:r>
    </w:p>
    <w:p w14:paraId="3B85A361">
      <w:pPr>
        <w:tabs>
          <w:tab w:val="left" w:pos="2860"/>
        </w:tabs>
        <w:ind w:left="5387"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№17/39 от 29 апреля 2025 г.</w:t>
      </w:r>
    </w:p>
    <w:p w14:paraId="5FB08193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14:paraId="18AD8C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Прочие межбюджетные трансферты, передаваемые бюджету муниципального образования «Новоспасский район» из бюджета муниципального образования Троицкосунгурское сельское поселение Новоспасского района Ульяновской области  на осуществление части полномочий по решению вопросов местного значения в соответствии с заключёнными соглашениями за 2024 год.</w:t>
      </w:r>
    </w:p>
    <w:p w14:paraId="37F11A6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1276"/>
        <w:gridCol w:w="1276"/>
        <w:gridCol w:w="1275"/>
      </w:tblGrid>
      <w:tr w14:paraId="058B4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61B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A46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6C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313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</w:tc>
      </w:tr>
      <w:tr w14:paraId="68D5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5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«Новоспасский район» (полномочия по осуществлению контроля за исполнением бюджета, контроля за использованием бюджетных средств, соблюдением установленного порядка подготовки и рассмотрения проектов бюджетных нормативных правовых актов, подготовка заключений на годовой отчёт об исполнении бюджета, проведение экспертизы бюджета, долгосрочных целевых программ и бюджетных нормативных актов, контроля за соблюдением установленного порядка управления и распоряжения имуществом, находящимся в собственности Троицкосунгурского сельского поселения Новоспасского района Ульяновской области.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AB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C3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C8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14:paraId="20F2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4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«Новоспасский район» (полномочия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по осуществлению внутреннего муниципального финансового контроля)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EAE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B22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4A6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14:paraId="0D90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8B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«Новоспасский район» (полномочия по определению поставщиков (подрядчиков, исполнителей) для муниципальных заказчиков муниципального образования Троицкосунгурское  сельское поселение Новоспасского района Ульяновской области и казённых учреждений  муниципального образования Троицкосунгурское  сельское поселение Новоспасского района Ульяновской области 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0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C0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98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</w:tc>
      </w:tr>
      <w:tr w14:paraId="3FD8F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90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МО «Новоспасский район» ( часть полномочий по созданию условий для организации досуга и обеспечения жителей поселения услугами организации и культуры 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5CB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2C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337,312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F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14:paraId="3122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43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того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812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1014,94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54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340,312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08F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</w:tbl>
    <w:p w14:paraId="479C193F">
      <w:pPr>
        <w:rPr>
          <w:rFonts w:ascii="Times New Roman" w:hAnsi="Times New Roman" w:cs="Times New Roman"/>
          <w:b/>
          <w:sz w:val="20"/>
          <w:szCs w:val="20"/>
        </w:rPr>
      </w:pPr>
    </w:p>
    <w:p w14:paraId="2DF6A144">
      <w:pPr>
        <w:jc w:val="center"/>
        <w:rPr>
          <w:rFonts w:ascii="PT Astra Serif" w:hAnsi="PT Astra Serif"/>
        </w:rPr>
      </w:pPr>
    </w:p>
    <w:p w14:paraId="018D6106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__________________________________________________________________</w:t>
      </w:r>
    </w:p>
    <w:p w14:paraId="2A97F892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553E77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14:paraId="044781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BB2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редактор печатного издания «Троицкий вестник»  Комольцева Е.А.,</w:t>
      </w:r>
    </w:p>
    <w:p w14:paraId="36F846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3D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редакции: 433876, Ульяновская область, Новоспасский район, с.Троицкий Сунгур, ул. Молодежная, д. № 3.</w:t>
      </w:r>
    </w:p>
    <w:p w14:paraId="473913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E5D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"https://novospasskoe.ulregion.ru" </w:instrText>
      </w:r>
      <w: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https://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trsungur-adm@mail.ru</w:t>
      </w:r>
    </w:p>
    <w:p w14:paraId="58036226">
      <w:pPr>
        <w:pStyle w:val="24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Тираж 6 шт. </w:t>
      </w:r>
    </w:p>
    <w:sectPr>
      <w:pgSz w:w="11906" w:h="16838"/>
      <w:pgMar w:top="709" w:right="850" w:bottom="106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2"/>
    <w:rsid w:val="0000740F"/>
    <w:rsid w:val="000B106D"/>
    <w:rsid w:val="00104219"/>
    <w:rsid w:val="001519F2"/>
    <w:rsid w:val="00233A71"/>
    <w:rsid w:val="0024304B"/>
    <w:rsid w:val="00264507"/>
    <w:rsid w:val="002D0D96"/>
    <w:rsid w:val="00355293"/>
    <w:rsid w:val="00372CFB"/>
    <w:rsid w:val="004361FC"/>
    <w:rsid w:val="00542B4D"/>
    <w:rsid w:val="005C6E0E"/>
    <w:rsid w:val="00781CA6"/>
    <w:rsid w:val="00805F7C"/>
    <w:rsid w:val="0092334B"/>
    <w:rsid w:val="009362FC"/>
    <w:rsid w:val="00A072F9"/>
    <w:rsid w:val="00A17F19"/>
    <w:rsid w:val="00B44EF6"/>
    <w:rsid w:val="00C9765E"/>
    <w:rsid w:val="00D85D42"/>
    <w:rsid w:val="00D9550D"/>
    <w:rsid w:val="00E5244B"/>
    <w:rsid w:val="00E77575"/>
    <w:rsid w:val="134B3886"/>
    <w:rsid w:val="20EC7219"/>
    <w:rsid w:val="4C5C7141"/>
    <w:rsid w:val="56000CDE"/>
    <w:rsid w:val="57913A00"/>
    <w:rsid w:val="5A4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tabs>
        <w:tab w:val="left" w:pos="709"/>
      </w:tabs>
      <w:suppressAutoHyphens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unhideWhenUsed/>
    <w:qFormat/>
    <w:uiPriority w:val="99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9">
    <w:name w:val="header"/>
    <w:basedOn w:val="1"/>
    <w:link w:val="20"/>
    <w:unhideWhenUsed/>
    <w:qFormat/>
    <w:uiPriority w:val="0"/>
    <w:pPr>
      <w:tabs>
        <w:tab w:val="center" w:pos="4677"/>
        <w:tab w:val="right" w:pos="9355"/>
        <w:tab w:val="clear" w:pos="709"/>
      </w:tabs>
    </w:pPr>
  </w:style>
  <w:style w:type="paragraph" w:styleId="10">
    <w:name w:val="Body Text"/>
    <w:basedOn w:val="1"/>
    <w:link w:val="21"/>
    <w:qFormat/>
    <w:uiPriority w:val="1"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paragraph" w:styleId="11">
    <w:name w:val="Body Text Indent"/>
    <w:basedOn w:val="1"/>
    <w:qFormat/>
    <w:uiPriority w:val="0"/>
    <w:pPr>
      <w:ind w:firstLine="709"/>
    </w:pPr>
  </w:style>
  <w:style w:type="paragraph" w:styleId="12">
    <w:name w:val="Title"/>
    <w:basedOn w:val="1"/>
    <w:next w:val="13"/>
    <w:link w:val="22"/>
    <w:qFormat/>
    <w:uiPriority w:val="1"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13">
    <w:name w:val="Subtitle"/>
    <w:basedOn w:val="1"/>
    <w:next w:val="1"/>
    <w:qFormat/>
    <w:uiPriority w:val="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677"/>
        <w:tab w:val="right" w:pos="9355"/>
        <w:tab w:val="clear" w:pos="709"/>
      </w:tabs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19"/>
    </w:pPr>
    <w:rPr>
      <w:b/>
      <w:szCs w:val="24"/>
    </w:rPr>
  </w:style>
  <w:style w:type="paragraph" w:styleId="16">
    <w:name w:val="Body Text Indent 2"/>
    <w:basedOn w:val="1"/>
    <w:unhideWhenUsed/>
    <w:qFormat/>
    <w:uiPriority w:val="99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7">
    <w:name w:val="Заголовок 1 Знак"/>
    <w:basedOn w:val="4"/>
    <w:link w:val="2"/>
    <w:uiPriority w:val="0"/>
    <w:rPr>
      <w:rFonts w:ascii="Calibri" w:hAnsi="Calibri" w:eastAsia="Times New Roman" w:cs="Calibri"/>
      <w:b/>
      <w:sz w:val="22"/>
      <w:szCs w:val="22"/>
      <w:lang w:eastAsia="ar-SA"/>
    </w:rPr>
  </w:style>
  <w:style w:type="character" w:customStyle="1" w:styleId="18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ar-SA"/>
    </w:rPr>
  </w:style>
  <w:style w:type="character" w:customStyle="1" w:styleId="19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0">
    <w:name w:val="Верхний колонтитул Знак"/>
    <w:basedOn w:val="4"/>
    <w:link w:val="9"/>
    <w:qFormat/>
    <w:uiPriority w:val="0"/>
    <w:rPr>
      <w:rFonts w:ascii="Calibri" w:hAnsi="Calibri" w:eastAsia="Times New Roman" w:cs="Calibri"/>
      <w:sz w:val="22"/>
      <w:szCs w:val="22"/>
      <w:lang w:eastAsia="ar-SA"/>
    </w:rPr>
  </w:style>
  <w:style w:type="character" w:customStyle="1" w:styleId="21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6"/>
      <w:szCs w:val="26"/>
    </w:rPr>
  </w:style>
  <w:style w:type="character" w:customStyle="1" w:styleId="22">
    <w:name w:val="Название Знак"/>
    <w:basedOn w:val="4"/>
    <w:link w:val="12"/>
    <w:qFormat/>
    <w:uiPriority w:val="1"/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3">
    <w:name w:val="Нижний колонтитул Знак"/>
    <w:basedOn w:val="4"/>
    <w:link w:val="14"/>
    <w:qFormat/>
    <w:uiPriority w:val="99"/>
    <w:rPr>
      <w:rFonts w:ascii="Calibri" w:hAnsi="Calibri" w:eastAsia="Times New Roman" w:cs="Calibri"/>
      <w:sz w:val="22"/>
      <w:szCs w:val="22"/>
      <w:lang w:eastAsia="ar-SA"/>
    </w:rPr>
  </w:style>
  <w:style w:type="paragraph" w:styleId="24">
    <w:name w:val="No Spacing"/>
    <w:qFormat/>
    <w:uiPriority w:val="1"/>
    <w:pPr>
      <w:suppressAutoHyphens/>
    </w:pPr>
    <w:rPr>
      <w:rFonts w:ascii="Times New Roman" w:hAnsi="Times New Roman" w:eastAsia="Arial" w:cs="Calibri"/>
      <w:sz w:val="22"/>
      <w:szCs w:val="22"/>
      <w:lang w:val="ru-RU" w:eastAsia="ar-SA" w:bidi="ar-SA"/>
    </w:rPr>
  </w:style>
  <w:style w:type="paragraph" w:customStyle="1" w:styleId="25">
    <w:name w:val="ConsPlusNormal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26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2"/>
      <w:sz w:val="24"/>
      <w:szCs w:val="24"/>
      <w:lang w:val="de-DE" w:eastAsia="fa-IR" w:bidi="fa-IR"/>
    </w:rPr>
  </w:style>
  <w:style w:type="paragraph" w:customStyle="1" w:styleId="27">
    <w:name w:val="consplusnorm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8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9">
    <w:name w:val="text"/>
    <w:basedOn w:val="1"/>
    <w:qFormat/>
    <w:uiPriority w:val="0"/>
    <w:pPr>
      <w:widowControl/>
      <w:tabs>
        <w:tab w:val="clear" w:pos="709"/>
      </w:tabs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30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ar-SA" w:bidi="ar-SA"/>
    </w:rPr>
  </w:style>
  <w:style w:type="paragraph" w:customStyle="1" w:styleId="32">
    <w:name w:val="Основной текст 31"/>
    <w:basedOn w:val="1"/>
    <w:qFormat/>
    <w:uiPriority w:val="0"/>
    <w:pPr>
      <w:widowControl/>
      <w:tabs>
        <w:tab w:val="clear" w:pos="709"/>
      </w:tabs>
      <w:suppressAutoHyphens w:val="0"/>
      <w:jc w:val="both"/>
    </w:pPr>
    <w:rPr>
      <w:rFonts w:ascii="Times New Roman" w:hAnsi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6398</Words>
  <Characters>36473</Characters>
  <Lines>303</Lines>
  <Paragraphs>85</Paragraphs>
  <TotalTime>2</TotalTime>
  <ScaleCrop>false</ScaleCrop>
  <LinksUpToDate>false</LinksUpToDate>
  <CharactersWithSpaces>42786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2025-05-12T11:26:00Z</dcterms:created>
  <dc:creator>Admin</dc:creator>
  <cp:lastModifiedBy>Kadrovik</cp:lastModifiedBy>
  <cp:lastPrinted>2024-07-16T06:44:00Z</cp:lastPrinted>
  <dcterms:modified xsi:type="dcterms:W3CDTF">2025-05-14T10:12:23Z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CAF0C0B02FC54CBCA96BC2FEAAAFC8B1_13</vt:lpwstr>
  </property>
</Properties>
</file>