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75" w:rsidRDefault="00CD4051">
      <w:pPr>
        <w:tabs>
          <w:tab w:val="left" w:pos="9930"/>
          <w:tab w:val="left" w:pos="9945"/>
          <w:tab w:val="left" w:pos="10200"/>
        </w:tabs>
        <w:ind w:left="-150" w:right="-225"/>
        <w:jc w:val="center"/>
      </w:pPr>
      <w:r>
        <w:rPr>
          <w:rFonts w:ascii="Courier New" w:eastAsia="Courier New" w:hAnsi="Courier New" w:cs="Courier New"/>
          <w:b/>
          <w:sz w:val="28"/>
        </w:rPr>
        <w:t>ПАСПОРТ ГОТОВНОСТИ</w:t>
      </w:r>
    </w:p>
    <w:p w:rsidR="00741375" w:rsidRDefault="00CD4051">
      <w:pPr>
        <w:ind w:left="-150" w:right="-850"/>
        <w:jc w:val="center"/>
      </w:pPr>
      <w:r>
        <w:rPr>
          <w:rFonts w:ascii="Courier New" w:eastAsia="Courier New" w:hAnsi="Courier New" w:cs="Courier New"/>
          <w:b/>
          <w:sz w:val="24"/>
        </w:rPr>
        <w:t>дома к эксплуатации в зимних условиях</w:t>
      </w:r>
    </w:p>
    <w:p w:rsidR="00741375" w:rsidRDefault="00741375">
      <w:pPr>
        <w:ind w:left="-150" w:right="-850"/>
        <w:jc w:val="both"/>
      </w:pPr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sz w:val="24"/>
          <w:u w:val="single"/>
        </w:rPr>
        <w:t>Адрес:</w:t>
      </w:r>
      <w:r>
        <w:rPr>
          <w:rFonts w:ascii="Times New Roman" w:hAnsi="Times New Roman"/>
          <w:sz w:val="24"/>
        </w:rPr>
        <w:t xml:space="preserve"> Ульяновская область, Новоспасский район, </w:t>
      </w:r>
      <w:proofErr w:type="gramStart"/>
      <w:r w:rsidR="00C75E85">
        <w:rPr>
          <w:rFonts w:ascii="Times New Roman" w:hAnsi="Times New Roman"/>
          <w:sz w:val="24"/>
        </w:rPr>
        <w:t>с</w:t>
      </w:r>
      <w:proofErr w:type="gramEnd"/>
      <w:r w:rsidR="00C75E85">
        <w:rPr>
          <w:rFonts w:ascii="Times New Roman" w:hAnsi="Times New Roman"/>
          <w:sz w:val="24"/>
        </w:rPr>
        <w:t xml:space="preserve">. Троицкий </w:t>
      </w:r>
      <w:proofErr w:type="spellStart"/>
      <w:r w:rsidR="00C75E85">
        <w:rPr>
          <w:rFonts w:ascii="Times New Roman" w:hAnsi="Times New Roman"/>
          <w:sz w:val="24"/>
        </w:rPr>
        <w:t>Сунгур</w:t>
      </w:r>
      <w:proofErr w:type="spellEnd"/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sz w:val="24"/>
        </w:rPr>
        <w:t xml:space="preserve"> ул. </w:t>
      </w:r>
      <w:r w:rsidR="00C75E85">
        <w:rPr>
          <w:rFonts w:ascii="Times New Roman" w:hAnsi="Times New Roman"/>
          <w:sz w:val="24"/>
        </w:rPr>
        <w:t>Базарная д.70</w:t>
      </w:r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u w:val="single"/>
        </w:rPr>
        <w:t>Принадлежность объекта:</w:t>
      </w:r>
      <w:r>
        <w:rPr>
          <w:rFonts w:ascii="Times New Roman" w:hAnsi="Times New Roman"/>
        </w:rPr>
        <w:t xml:space="preserve"> МО </w:t>
      </w:r>
      <w:proofErr w:type="spellStart"/>
      <w:r w:rsidR="00C75E85">
        <w:rPr>
          <w:rFonts w:ascii="Times New Roman" w:hAnsi="Times New Roman"/>
        </w:rPr>
        <w:t>Троицкосунгурское</w:t>
      </w:r>
      <w:proofErr w:type="spellEnd"/>
      <w:r w:rsidR="00C75E85">
        <w:rPr>
          <w:rFonts w:ascii="Times New Roman" w:hAnsi="Times New Roman"/>
        </w:rPr>
        <w:t xml:space="preserve"> с.п.</w:t>
      </w:r>
    </w:p>
    <w:p w:rsidR="00741375" w:rsidRDefault="00741375">
      <w:pPr>
        <w:ind w:left="-150" w:right="-850"/>
        <w:jc w:val="right"/>
      </w:pPr>
    </w:p>
    <w:p w:rsidR="00741375" w:rsidRDefault="00C75E85">
      <w:pPr>
        <w:ind w:left="-150" w:right="-850"/>
        <w:jc w:val="right"/>
      </w:pPr>
      <w:r>
        <w:rPr>
          <w:rFonts w:ascii="Times New Roman" w:hAnsi="Times New Roman"/>
          <w:u w:val="single"/>
        </w:rPr>
        <w:t xml:space="preserve">      ________    2020</w:t>
      </w:r>
      <w:r w:rsidR="00CD4051">
        <w:rPr>
          <w:rFonts w:ascii="Times New Roman" w:hAnsi="Times New Roman"/>
          <w:u w:val="single"/>
        </w:rPr>
        <w:t xml:space="preserve"> года </w:t>
      </w:r>
      <w:r w:rsidR="00CD4051">
        <w:rPr>
          <w:rFonts w:ascii="Times New Roman" w:hAnsi="Times New Roman"/>
        </w:rPr>
        <w:t xml:space="preserve"> </w:t>
      </w:r>
    </w:p>
    <w:p w:rsidR="00741375" w:rsidRDefault="00741375">
      <w:pPr>
        <w:ind w:left="-150" w:right="-850"/>
        <w:jc w:val="both"/>
      </w:pPr>
    </w:p>
    <w:p w:rsidR="00741375" w:rsidRDefault="00CD4051">
      <w:pPr>
        <w:ind w:left="-150" w:right="-850"/>
        <w:jc w:val="center"/>
      </w:pPr>
      <w:r>
        <w:rPr>
          <w:rFonts w:ascii="Courier New" w:eastAsia="Courier New" w:hAnsi="Courier New" w:cs="Courier New"/>
          <w:b/>
          <w:sz w:val="24"/>
        </w:rPr>
        <w:t>I. Общие сведения</w:t>
      </w:r>
    </w:p>
    <w:p w:rsidR="00741375" w:rsidRDefault="00741375">
      <w:pPr>
        <w:ind w:left="-150" w:right="-850"/>
        <w:jc w:val="both"/>
      </w:pPr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sz w:val="24"/>
        </w:rPr>
        <w:t xml:space="preserve">1. Назначение объекта </w:t>
      </w:r>
      <w:r>
        <w:rPr>
          <w:rFonts w:ascii="Times New Roman" w:hAnsi="Times New Roman"/>
        </w:rPr>
        <w:t xml:space="preserve">(жилое, промышленное, ремонтно-эксплуатационное, административное) </w:t>
      </w:r>
      <w:r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  <w:sz w:val="24"/>
          <w:u w:val="single"/>
        </w:rPr>
        <w:t xml:space="preserve">жилое     </w:t>
      </w:r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sz w:val="24"/>
        </w:rPr>
        <w:t xml:space="preserve">2. Год постройки </w:t>
      </w:r>
      <w:r>
        <w:rPr>
          <w:rFonts w:ascii="Times New Roman" w:hAnsi="Times New Roman"/>
          <w:sz w:val="24"/>
          <w:u w:val="single"/>
        </w:rPr>
        <w:t xml:space="preserve">                                </w:t>
      </w:r>
      <w:r w:rsidR="00C75E85">
        <w:rPr>
          <w:rFonts w:ascii="Times New Roman" w:hAnsi="Times New Roman"/>
          <w:sz w:val="24"/>
          <w:u w:val="single"/>
        </w:rPr>
        <w:t xml:space="preserve">                            1984</w:t>
      </w:r>
      <w:r>
        <w:rPr>
          <w:rFonts w:ascii="Times New Roman" w:hAnsi="Times New Roman"/>
          <w:sz w:val="24"/>
          <w:u w:val="single"/>
        </w:rPr>
        <w:t xml:space="preserve">                                                                      </w:t>
      </w:r>
    </w:p>
    <w:p w:rsidR="00741375" w:rsidRDefault="00CD4051">
      <w:pPr>
        <w:ind w:left="-135" w:right="-855"/>
        <w:jc w:val="both"/>
      </w:pPr>
      <w:r>
        <w:rPr>
          <w:rFonts w:ascii="Times New Roman" w:hAnsi="Times New Roman"/>
          <w:sz w:val="24"/>
        </w:rPr>
        <w:t>3. Характеристика объекта:</w:t>
      </w:r>
    </w:p>
    <w:p w:rsidR="00741375" w:rsidRDefault="00CD4051">
      <w:pPr>
        <w:ind w:left="-135" w:right="-855"/>
        <w:jc w:val="both"/>
      </w:pPr>
      <w:r>
        <w:rPr>
          <w:rFonts w:ascii="Times New Roman" w:hAnsi="Times New Roman"/>
          <w:sz w:val="24"/>
        </w:rPr>
        <w:tab/>
        <w:t xml:space="preserve">износ в % </w:t>
      </w:r>
      <w:r>
        <w:rPr>
          <w:rFonts w:ascii="Times New Roman" w:hAnsi="Times New Roman"/>
          <w:sz w:val="24"/>
          <w:u w:val="single"/>
        </w:rPr>
        <w:t xml:space="preserve">         42 </w:t>
      </w:r>
      <w:r>
        <w:rPr>
          <w:rFonts w:ascii="Times New Roman" w:hAnsi="Times New Roman"/>
          <w:sz w:val="24"/>
        </w:rPr>
        <w:t>этажность</w:t>
      </w:r>
      <w:r>
        <w:rPr>
          <w:rFonts w:ascii="Times New Roman" w:hAnsi="Times New Roman"/>
          <w:sz w:val="24"/>
          <w:u w:val="single"/>
        </w:rPr>
        <w:t xml:space="preserve">          2 </w:t>
      </w:r>
      <w:r>
        <w:rPr>
          <w:rFonts w:ascii="Times New Roman" w:hAnsi="Times New Roman"/>
          <w:sz w:val="24"/>
        </w:rPr>
        <w:t xml:space="preserve">подъездов </w:t>
      </w:r>
      <w:r w:rsidR="00C75E85">
        <w:rPr>
          <w:rFonts w:ascii="Times New Roman" w:hAnsi="Times New Roman"/>
          <w:sz w:val="24"/>
          <w:u w:val="single"/>
        </w:rPr>
        <w:t xml:space="preserve">  1</w:t>
      </w:r>
      <w:r>
        <w:rPr>
          <w:rFonts w:ascii="Times New Roman" w:hAnsi="Times New Roman"/>
          <w:sz w:val="24"/>
          <w:u w:val="single"/>
        </w:rPr>
        <w:t xml:space="preserve">                               </w:t>
      </w:r>
    </w:p>
    <w:p w:rsidR="00741375" w:rsidRDefault="00CD4051">
      <w:pPr>
        <w:ind w:left="-135" w:right="-855"/>
        <w:jc w:val="both"/>
      </w:pPr>
      <w:r>
        <w:rPr>
          <w:rFonts w:ascii="Times New Roman" w:hAnsi="Times New Roman"/>
          <w:sz w:val="24"/>
        </w:rPr>
        <w:tab/>
        <w:t xml:space="preserve">наличие </w:t>
      </w:r>
      <w:r>
        <w:rPr>
          <w:rFonts w:ascii="Times New Roman" w:hAnsi="Times New Roman"/>
          <w:sz w:val="24"/>
          <w:u w:val="single"/>
        </w:rPr>
        <w:t>подвалов</w:t>
      </w:r>
      <w:r>
        <w:rPr>
          <w:rFonts w:ascii="Times New Roman" w:hAnsi="Times New Roman"/>
          <w:sz w:val="24"/>
        </w:rPr>
        <w:t xml:space="preserve">, цокольных этажей общей площадью </w:t>
      </w:r>
      <w:r>
        <w:rPr>
          <w:rFonts w:ascii="Times New Roman" w:hAnsi="Times New Roman"/>
          <w:sz w:val="24"/>
          <w:u w:val="single"/>
        </w:rPr>
        <w:t xml:space="preserve">  не имеется                            </w:t>
      </w:r>
    </w:p>
    <w:p w:rsidR="00741375" w:rsidRDefault="00CD4051">
      <w:pPr>
        <w:ind w:left="-135" w:right="-855"/>
        <w:jc w:val="both"/>
      </w:pPr>
      <w:r>
        <w:rPr>
          <w:rFonts w:ascii="Times New Roman" w:hAnsi="Times New Roman"/>
          <w:sz w:val="24"/>
        </w:rPr>
        <w:tab/>
        <w:t xml:space="preserve">количество квартир </w:t>
      </w:r>
      <w:r>
        <w:rPr>
          <w:rFonts w:ascii="Times New Roman" w:hAnsi="Times New Roman"/>
          <w:sz w:val="24"/>
          <w:u w:val="single"/>
        </w:rPr>
        <w:t xml:space="preserve">                                                        </w:t>
      </w:r>
      <w:r w:rsidR="00C75E85">
        <w:rPr>
          <w:rFonts w:ascii="Times New Roman" w:hAnsi="Times New Roman"/>
          <w:sz w:val="24"/>
          <w:u w:val="single"/>
        </w:rPr>
        <w:t>7</w:t>
      </w:r>
      <w:r>
        <w:rPr>
          <w:rFonts w:ascii="Times New Roman" w:hAnsi="Times New Roman"/>
          <w:sz w:val="24"/>
          <w:u w:val="single"/>
        </w:rPr>
        <w:t xml:space="preserve"> шт.                                                               </w:t>
      </w:r>
    </w:p>
    <w:p w:rsidR="00741375" w:rsidRDefault="00CD4051">
      <w:pPr>
        <w:ind w:left="-135" w:right="-855"/>
        <w:jc w:val="both"/>
      </w:pPr>
      <w:r>
        <w:rPr>
          <w:rFonts w:ascii="Times New Roman" w:hAnsi="Times New Roman"/>
          <w:sz w:val="24"/>
        </w:rPr>
        <w:tab/>
        <w:t xml:space="preserve">общая полезная площадь объекта </w:t>
      </w:r>
      <w:r>
        <w:rPr>
          <w:rFonts w:ascii="Times New Roman" w:hAnsi="Times New Roman"/>
          <w:sz w:val="24"/>
          <w:u w:val="single"/>
        </w:rPr>
        <w:t xml:space="preserve">                             </w:t>
      </w:r>
      <w:r w:rsidR="00693685">
        <w:rPr>
          <w:rFonts w:ascii="Times New Roman" w:hAnsi="Times New Roman"/>
          <w:sz w:val="24"/>
          <w:u w:val="single"/>
        </w:rPr>
        <w:t>46</w:t>
      </w:r>
      <w:r w:rsidR="00C75E85">
        <w:rPr>
          <w:rFonts w:ascii="Times New Roman" w:hAnsi="Times New Roman"/>
          <w:sz w:val="24"/>
          <w:u w:val="single"/>
        </w:rPr>
        <w:t>3,13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кв</w:t>
      </w:r>
      <w:proofErr w:type="gramStart"/>
      <w:r>
        <w:rPr>
          <w:rFonts w:ascii="Times New Roman" w:hAnsi="Times New Roman"/>
          <w:sz w:val="24"/>
          <w:u w:val="single"/>
        </w:rPr>
        <w:t>.м</w:t>
      </w:r>
      <w:proofErr w:type="gramEnd"/>
      <w:r>
        <w:rPr>
          <w:rFonts w:ascii="Times New Roman" w:hAnsi="Times New Roman"/>
          <w:sz w:val="24"/>
          <w:u w:val="single"/>
        </w:rPr>
        <w:t xml:space="preserve">                                                          </w:t>
      </w:r>
    </w:p>
    <w:p w:rsidR="00741375" w:rsidRDefault="00CD4051">
      <w:pPr>
        <w:ind w:left="-135" w:right="-855"/>
        <w:jc w:val="both"/>
      </w:pPr>
      <w:r>
        <w:rPr>
          <w:rFonts w:ascii="Times New Roman" w:hAnsi="Times New Roman"/>
          <w:sz w:val="24"/>
        </w:rPr>
        <w:tab/>
        <w:t xml:space="preserve">жилая площадь </w:t>
      </w:r>
      <w:r>
        <w:rPr>
          <w:rFonts w:ascii="Times New Roman" w:hAnsi="Times New Roman"/>
          <w:sz w:val="24"/>
          <w:u w:val="single"/>
        </w:rPr>
        <w:t xml:space="preserve">                                                             </w:t>
      </w:r>
      <w:r w:rsidR="00693685">
        <w:rPr>
          <w:rFonts w:ascii="Times New Roman" w:hAnsi="Times New Roman"/>
          <w:sz w:val="24"/>
          <w:u w:val="single"/>
        </w:rPr>
        <w:t xml:space="preserve">413,13 </w:t>
      </w:r>
      <w:r w:rsidR="00693685"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кв</w:t>
      </w:r>
      <w:proofErr w:type="gramStart"/>
      <w:r>
        <w:rPr>
          <w:rFonts w:ascii="Times New Roman" w:hAnsi="Times New Roman"/>
          <w:sz w:val="24"/>
          <w:u w:val="single"/>
        </w:rPr>
        <w:t>.м</w:t>
      </w:r>
      <w:proofErr w:type="gramEnd"/>
      <w:r>
        <w:rPr>
          <w:rFonts w:ascii="Times New Roman" w:hAnsi="Times New Roman"/>
          <w:sz w:val="24"/>
          <w:u w:val="single"/>
        </w:rPr>
        <w:t xml:space="preserve">                                                      </w:t>
      </w:r>
      <w:r>
        <w:rPr>
          <w:rFonts w:ascii="Times New Roman" w:hAnsi="Times New Roman"/>
          <w:sz w:val="24"/>
          <w:u w:val="single"/>
          <w:vertAlign w:val="superscript"/>
        </w:rPr>
        <w:t xml:space="preserve">        </w:t>
      </w:r>
    </w:p>
    <w:p w:rsidR="00741375" w:rsidRDefault="00CD4051">
      <w:pPr>
        <w:ind w:left="-135" w:right="-855"/>
        <w:jc w:val="both"/>
      </w:pPr>
      <w:r>
        <w:rPr>
          <w:rFonts w:ascii="Times New Roman" w:hAnsi="Times New Roman"/>
          <w:sz w:val="24"/>
        </w:rPr>
        <w:tab/>
        <w:t xml:space="preserve">нежилая площадь </w:t>
      </w:r>
      <w:r w:rsidR="00693685">
        <w:rPr>
          <w:rFonts w:ascii="Times New Roman" w:hAnsi="Times New Roman"/>
          <w:sz w:val="24"/>
          <w:u w:val="single"/>
        </w:rPr>
        <w:t xml:space="preserve">    50</w:t>
      </w:r>
      <w:r>
        <w:rPr>
          <w:rFonts w:ascii="Times New Roman" w:hAnsi="Times New Roman"/>
          <w:sz w:val="24"/>
          <w:u w:val="single"/>
        </w:rPr>
        <w:t xml:space="preserve"> кв</w:t>
      </w:r>
      <w:proofErr w:type="gramStart"/>
      <w:r>
        <w:rPr>
          <w:rFonts w:ascii="Times New Roman" w:hAnsi="Times New Roman"/>
          <w:sz w:val="24"/>
          <w:u w:val="single"/>
        </w:rPr>
        <w:t>.м</w:t>
      </w:r>
      <w:proofErr w:type="gramEnd"/>
      <w:r>
        <w:rPr>
          <w:rFonts w:ascii="Times New Roman" w:hAnsi="Times New Roman"/>
          <w:sz w:val="24"/>
          <w:u w:val="single"/>
        </w:rPr>
        <w:t xml:space="preserve">  </w:t>
      </w:r>
      <w:r>
        <w:rPr>
          <w:rFonts w:ascii="Times New Roman" w:hAnsi="Times New Roman"/>
          <w:sz w:val="24"/>
          <w:u w:val="single"/>
          <w:vertAlign w:val="superscript"/>
        </w:rPr>
        <w:t xml:space="preserve">   </w:t>
      </w:r>
      <w:r>
        <w:rPr>
          <w:rFonts w:ascii="Times New Roman" w:hAnsi="Times New Roman"/>
          <w:sz w:val="24"/>
        </w:rPr>
        <w:t xml:space="preserve">, в том числе под производственные нужды </w:t>
      </w:r>
      <w:r>
        <w:rPr>
          <w:rFonts w:ascii="Times New Roman" w:hAnsi="Times New Roman"/>
          <w:sz w:val="24"/>
          <w:u w:val="single"/>
        </w:rPr>
        <w:t xml:space="preserve">              нет             </w:t>
      </w:r>
    </w:p>
    <w:p w:rsidR="00741375" w:rsidRDefault="00CD4051">
      <w:pPr>
        <w:ind w:left="-135" w:right="-855"/>
        <w:jc w:val="both"/>
      </w:pPr>
      <w:r>
        <w:rPr>
          <w:rFonts w:ascii="Times New Roman" w:hAnsi="Times New Roman"/>
          <w:sz w:val="24"/>
        </w:rPr>
        <w:t xml:space="preserve">4. Характеристика инженерного оборудования, механизмов (их количество) </w:t>
      </w:r>
      <w:r>
        <w:rPr>
          <w:rFonts w:ascii="Times New Roman" w:hAnsi="Times New Roman"/>
          <w:sz w:val="24"/>
          <w:u w:val="single"/>
        </w:rPr>
        <w:t xml:space="preserve">                                             </w:t>
      </w:r>
    </w:p>
    <w:p w:rsidR="00741375" w:rsidRDefault="00CD4051">
      <w:pPr>
        <w:ind w:left="-135" w:right="-855"/>
        <w:jc w:val="both"/>
      </w:pPr>
      <w:r>
        <w:rPr>
          <w:rFonts w:ascii="Times New Roman" w:hAnsi="Times New Roman"/>
          <w:sz w:val="24"/>
        </w:rPr>
        <w:t>5. Источники:</w:t>
      </w:r>
    </w:p>
    <w:p w:rsidR="00741375" w:rsidRDefault="00CD4051">
      <w:pPr>
        <w:ind w:left="-135" w:right="-855"/>
        <w:jc w:val="both"/>
      </w:pPr>
      <w:r>
        <w:rPr>
          <w:rFonts w:ascii="Times New Roman" w:hAnsi="Times New Roman"/>
          <w:sz w:val="24"/>
        </w:rPr>
        <w:tab/>
        <w:t xml:space="preserve">теплоснабжения </w:t>
      </w:r>
      <w:r>
        <w:rPr>
          <w:rFonts w:ascii="Times New Roman" w:hAnsi="Times New Roman"/>
          <w:sz w:val="24"/>
          <w:u w:val="single"/>
        </w:rPr>
        <w:t xml:space="preserve">      Индивидуальное отопление    </w:t>
      </w:r>
    </w:p>
    <w:p w:rsidR="00741375" w:rsidRDefault="00CD4051">
      <w:pPr>
        <w:ind w:left="-135" w:right="-855"/>
        <w:jc w:val="both"/>
      </w:pPr>
      <w:r>
        <w:rPr>
          <w:rFonts w:ascii="Times New Roman" w:hAnsi="Times New Roman"/>
          <w:sz w:val="24"/>
        </w:rPr>
        <w:tab/>
        <w:t xml:space="preserve">газоснабжения </w:t>
      </w:r>
      <w:r>
        <w:rPr>
          <w:rFonts w:ascii="Times New Roman" w:hAnsi="Times New Roman"/>
          <w:sz w:val="24"/>
          <w:u w:val="single"/>
        </w:rPr>
        <w:t xml:space="preserve">                                          ООО «Газпром </w:t>
      </w:r>
      <w:proofErr w:type="spellStart"/>
      <w:r>
        <w:rPr>
          <w:rFonts w:ascii="Times New Roman" w:hAnsi="Times New Roman"/>
          <w:sz w:val="24"/>
          <w:u w:val="single"/>
        </w:rPr>
        <w:t>межрегионгаз</w:t>
      </w:r>
      <w:proofErr w:type="spellEnd"/>
      <w:r>
        <w:rPr>
          <w:rFonts w:ascii="Times New Roman" w:hAnsi="Times New Roman"/>
          <w:sz w:val="24"/>
          <w:u w:val="single"/>
        </w:rPr>
        <w:t xml:space="preserve"> Ульяновск»                        </w:t>
      </w:r>
    </w:p>
    <w:p w:rsidR="00741375" w:rsidRDefault="00CD4051">
      <w:pPr>
        <w:ind w:left="-135" w:right="-855"/>
        <w:jc w:val="both"/>
      </w:pPr>
      <w:r>
        <w:rPr>
          <w:rFonts w:ascii="Times New Roman" w:hAnsi="Times New Roman"/>
          <w:sz w:val="24"/>
        </w:rPr>
        <w:tab/>
        <w:t xml:space="preserve">твёрдого и жидкого топлива </w:t>
      </w:r>
      <w:r>
        <w:rPr>
          <w:rFonts w:ascii="Times New Roman" w:hAnsi="Times New Roman"/>
          <w:sz w:val="24"/>
          <w:u w:val="single"/>
        </w:rPr>
        <w:t xml:space="preserve">                                          не требуется                                                    </w:t>
      </w:r>
    </w:p>
    <w:p w:rsidR="00741375" w:rsidRDefault="00CD4051">
      <w:pPr>
        <w:ind w:left="-135" w:right="-855"/>
        <w:jc w:val="both"/>
      </w:pPr>
      <w:r>
        <w:rPr>
          <w:rFonts w:ascii="Times New Roman" w:hAnsi="Times New Roman"/>
          <w:sz w:val="24"/>
        </w:rPr>
        <w:tab/>
        <w:t xml:space="preserve">энергоснабжения </w:t>
      </w:r>
      <w:r>
        <w:rPr>
          <w:rFonts w:ascii="Times New Roman" w:hAnsi="Times New Roman"/>
          <w:sz w:val="24"/>
          <w:u w:val="single"/>
        </w:rPr>
        <w:t xml:space="preserve">                                                   ОАО «Ульяновскэнерго»                                        </w:t>
      </w:r>
    </w:p>
    <w:p w:rsidR="00741375" w:rsidRDefault="00CD4051">
      <w:pPr>
        <w:ind w:left="-135" w:right="-855"/>
        <w:jc w:val="both"/>
      </w:pPr>
      <w:r>
        <w:rPr>
          <w:rFonts w:ascii="Times New Roman" w:hAnsi="Times New Roman"/>
          <w:sz w:val="24"/>
        </w:rPr>
        <w:tab/>
        <w:t xml:space="preserve">системы АПЗ и </w:t>
      </w:r>
      <w:proofErr w:type="spellStart"/>
      <w:r>
        <w:rPr>
          <w:rFonts w:ascii="Times New Roman" w:hAnsi="Times New Roman"/>
          <w:sz w:val="24"/>
        </w:rPr>
        <w:t>дымоудаления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                                      не имеются                                                     </w:t>
      </w:r>
    </w:p>
    <w:p w:rsidR="00741375" w:rsidRDefault="00741375">
      <w:pPr>
        <w:ind w:left="-135" w:right="-855"/>
        <w:jc w:val="both"/>
      </w:pPr>
    </w:p>
    <w:p w:rsidR="00741375" w:rsidRDefault="00741375">
      <w:pPr>
        <w:ind w:left="-135" w:right="-855"/>
        <w:jc w:val="both"/>
      </w:pPr>
    </w:p>
    <w:p w:rsidR="00741375" w:rsidRDefault="00CD4051">
      <w:pPr>
        <w:ind w:left="-135" w:right="-855"/>
        <w:jc w:val="center"/>
      </w:pPr>
      <w:r>
        <w:rPr>
          <w:rFonts w:ascii="Courier New" w:eastAsia="Courier New" w:hAnsi="Courier New" w:cs="Courier New"/>
          <w:b/>
          <w:sz w:val="24"/>
        </w:rPr>
        <w:t>II. Результаты эксплуатации объекта в зимних условиях</w:t>
      </w:r>
    </w:p>
    <w:p w:rsidR="00741375" w:rsidRDefault="00CD4051">
      <w:pPr>
        <w:ind w:left="-135" w:right="-855"/>
        <w:jc w:val="center"/>
      </w:pPr>
      <w:r>
        <w:rPr>
          <w:rFonts w:ascii="Courier New" w:eastAsia="Courier New" w:hAnsi="Courier New" w:cs="Courier New"/>
          <w:b/>
          <w:sz w:val="24"/>
        </w:rPr>
        <w:t xml:space="preserve">прошедшего отопительного периода </w:t>
      </w:r>
      <w:r w:rsidR="00C75E85">
        <w:rPr>
          <w:rFonts w:ascii="Courier New" w:eastAsia="Courier New" w:hAnsi="Courier New" w:cs="Courier New"/>
          <w:b/>
          <w:sz w:val="24"/>
        </w:rPr>
        <w:t>2019-2020</w:t>
      </w:r>
      <w:r>
        <w:rPr>
          <w:rFonts w:ascii="Courier New" w:eastAsia="Courier New" w:hAnsi="Courier New" w:cs="Courier New"/>
          <w:b/>
          <w:sz w:val="24"/>
        </w:rPr>
        <w:t xml:space="preserve"> годов</w:t>
      </w:r>
    </w:p>
    <w:p w:rsidR="00741375" w:rsidRDefault="00741375">
      <w:pPr>
        <w:ind w:left="-135" w:right="-855"/>
        <w:jc w:val="center"/>
      </w:pPr>
    </w:p>
    <w:tbl>
      <w:tblPr>
        <w:tblW w:w="105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7"/>
        <w:gridCol w:w="5012"/>
        <w:gridCol w:w="585"/>
        <w:gridCol w:w="2087"/>
        <w:gridCol w:w="2526"/>
      </w:tblGrid>
      <w:tr w:rsidR="00741375"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6"/>
              </w:rPr>
              <w:t>№</w:t>
            </w:r>
          </w:p>
          <w:p w:rsidR="00741375" w:rsidRDefault="00CD4051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1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>/п</w:t>
            </w: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6"/>
              </w:rPr>
              <w:t>Основные виды неисправностей (аварий)</w:t>
            </w: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консруктивных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элементов и инженерного оборудования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6"/>
              </w:rPr>
              <w:t>Дата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6"/>
              </w:rPr>
              <w:t>Причина</w:t>
            </w: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6"/>
              </w:rPr>
              <w:t>возникновения неисправностей (аварий)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6"/>
              </w:rPr>
              <w:t>Отметка о выполненных работах по ликвидации неисправностей (аварий)  в текущем 20</w:t>
            </w:r>
            <w:r w:rsidR="00C75E85">
              <w:rPr>
                <w:rFonts w:ascii="Times New Roman" w:hAnsi="Times New Roman"/>
                <w:b/>
                <w:sz w:val="16"/>
              </w:rPr>
              <w:t>20</w:t>
            </w:r>
            <w:r>
              <w:rPr>
                <w:rFonts w:ascii="Times New Roman" w:hAnsi="Times New Roman"/>
                <w:b/>
                <w:sz w:val="16"/>
              </w:rPr>
              <w:t xml:space="preserve"> году</w:t>
            </w:r>
          </w:p>
        </w:tc>
      </w:tr>
      <w:tr w:rsidR="00741375"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 w:rsidP="00C75E85"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В зимний период </w:t>
            </w:r>
            <w:r w:rsidR="00C75E85">
              <w:rPr>
                <w:rFonts w:ascii="Times New Roman" w:hAnsi="Times New Roman"/>
                <w:sz w:val="20"/>
              </w:rPr>
              <w:t>2019-2020</w:t>
            </w:r>
            <w:r>
              <w:rPr>
                <w:rFonts w:ascii="Times New Roman" w:hAnsi="Times New Roman"/>
                <w:sz w:val="20"/>
              </w:rPr>
              <w:t xml:space="preserve"> годов аварий не произошло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</w:tc>
      </w:tr>
    </w:tbl>
    <w:p w:rsidR="00741375" w:rsidRDefault="00741375">
      <w:pPr>
        <w:ind w:left="-135" w:right="-855"/>
        <w:jc w:val="both"/>
      </w:pPr>
    </w:p>
    <w:p w:rsidR="00741375" w:rsidRDefault="00741375">
      <w:pPr>
        <w:ind w:left="-135" w:right="-855"/>
        <w:jc w:val="both"/>
      </w:pPr>
    </w:p>
    <w:p w:rsidR="00741375" w:rsidRDefault="00CD4051">
      <w:pPr>
        <w:ind w:left="-135" w:right="-855"/>
        <w:jc w:val="center"/>
      </w:pPr>
      <w:r>
        <w:rPr>
          <w:rFonts w:ascii="Courier New" w:eastAsia="Courier New" w:hAnsi="Courier New" w:cs="Courier New"/>
          <w:b/>
          <w:sz w:val="24"/>
        </w:rPr>
        <w:t>III. Объёмы выполненных работ по подготовке объекта к эксплуатации</w:t>
      </w:r>
    </w:p>
    <w:p w:rsidR="00741375" w:rsidRDefault="00CD4051">
      <w:pPr>
        <w:ind w:left="-135" w:right="-855"/>
        <w:jc w:val="center"/>
      </w:pPr>
      <w:r>
        <w:rPr>
          <w:rFonts w:ascii="Courier New" w:eastAsia="Courier New" w:hAnsi="Courier New" w:cs="Courier New"/>
          <w:b/>
          <w:sz w:val="24"/>
        </w:rPr>
        <w:t xml:space="preserve">в зимних условиях (отопительный сезон </w:t>
      </w:r>
      <w:r w:rsidR="00C75E85">
        <w:rPr>
          <w:rFonts w:ascii="Courier New" w:eastAsia="Courier New" w:hAnsi="Courier New" w:cs="Courier New"/>
          <w:b/>
          <w:sz w:val="24"/>
        </w:rPr>
        <w:t>2020-2021</w:t>
      </w:r>
      <w:r>
        <w:rPr>
          <w:rFonts w:ascii="Courier New" w:eastAsia="Courier New" w:hAnsi="Courier New" w:cs="Courier New"/>
          <w:b/>
          <w:sz w:val="24"/>
        </w:rPr>
        <w:t xml:space="preserve"> годов)</w:t>
      </w:r>
    </w:p>
    <w:p w:rsidR="00741375" w:rsidRDefault="00741375">
      <w:pPr>
        <w:ind w:left="-135" w:right="-855"/>
        <w:jc w:val="both"/>
      </w:pPr>
    </w:p>
    <w:tbl>
      <w:tblPr>
        <w:tblW w:w="101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1"/>
        <w:gridCol w:w="5494"/>
        <w:gridCol w:w="1062"/>
        <w:gridCol w:w="1970"/>
        <w:gridCol w:w="1253"/>
      </w:tblGrid>
      <w:tr w:rsidR="00741375"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6"/>
              </w:rPr>
              <w:t>№</w:t>
            </w:r>
          </w:p>
          <w:p w:rsidR="00741375" w:rsidRDefault="00CD4051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1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>/п</w:t>
            </w:r>
          </w:p>
        </w:tc>
        <w:tc>
          <w:tcPr>
            <w:tcW w:w="5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6"/>
              </w:rPr>
              <w:t>Виды выполненных работ по конструкциям здания</w:t>
            </w: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6"/>
              </w:rPr>
              <w:t>и технологическому и инженерному оборудованию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6"/>
              </w:rPr>
              <w:t>единица</w:t>
            </w: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6"/>
              </w:rPr>
              <w:t>измерения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6"/>
              </w:rPr>
              <w:t>Всего</w:t>
            </w: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6"/>
              </w:rPr>
              <w:t>по плану подготовки к зиме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6"/>
              </w:rPr>
              <w:t>Выполнено</w:t>
            </w: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6"/>
              </w:rPr>
              <w:t>при подготовке к зиме</w:t>
            </w:r>
          </w:p>
        </w:tc>
      </w:tr>
      <w:tr w:rsidR="00741375"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2"/>
              </w:rPr>
              <w:t>1</w:t>
            </w:r>
          </w:p>
        </w:tc>
        <w:tc>
          <w:tcPr>
            <w:tcW w:w="5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2"/>
              </w:rPr>
              <w:t>2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2"/>
              </w:rPr>
              <w:t>3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2"/>
              </w:rPr>
              <w:t>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2"/>
              </w:rPr>
              <w:t>5</w:t>
            </w:r>
          </w:p>
        </w:tc>
      </w:tr>
      <w:tr w:rsidR="00741375"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both"/>
            </w:pPr>
            <w:r>
              <w:rPr>
                <w:rFonts w:ascii="Times New Roman" w:hAnsi="Times New Roman"/>
                <w:b/>
                <w:sz w:val="20"/>
              </w:rPr>
              <w:t>Объём работ: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</w:tc>
      </w:tr>
      <w:tr w:rsidR="00741375"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both"/>
            </w:pPr>
            <w:r>
              <w:rPr>
                <w:rFonts w:ascii="Times New Roman" w:hAnsi="Times New Roman"/>
                <w:sz w:val="20"/>
              </w:rPr>
              <w:t>Ремонт кровли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</w:rPr>
              <w:t>.м</w:t>
            </w:r>
            <w:proofErr w:type="gram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t>-</w:t>
            </w:r>
          </w:p>
        </w:tc>
      </w:tr>
      <w:tr w:rsidR="00741375"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both"/>
            </w:pPr>
            <w:r>
              <w:rPr>
                <w:rFonts w:ascii="Times New Roman" w:hAnsi="Times New Roman"/>
                <w:sz w:val="20"/>
              </w:rPr>
              <w:t>Ремонт чердачных помещений, в том числе:</w:t>
            </w:r>
          </w:p>
          <w:p w:rsidR="00741375" w:rsidRDefault="00CD4051">
            <w:pPr>
              <w:jc w:val="both"/>
            </w:pPr>
            <w:r>
              <w:rPr>
                <w:rFonts w:ascii="Times New Roman" w:hAnsi="Times New Roman"/>
              </w:rPr>
              <w:t xml:space="preserve">♦ </w:t>
            </w:r>
            <w:r>
              <w:rPr>
                <w:rFonts w:ascii="Times New Roman" w:hAnsi="Times New Roman"/>
                <w:sz w:val="20"/>
              </w:rPr>
              <w:t>утепление (засыпка) чердачного перекрытия</w:t>
            </w:r>
          </w:p>
          <w:p w:rsidR="00741375" w:rsidRDefault="00CD4051">
            <w:pPr>
              <w:jc w:val="both"/>
            </w:pPr>
            <w:r>
              <w:rPr>
                <w:rFonts w:ascii="Times New Roman" w:hAnsi="Times New Roman"/>
              </w:rPr>
              <w:t xml:space="preserve">♦ </w:t>
            </w:r>
            <w:r>
              <w:rPr>
                <w:rFonts w:ascii="Times New Roman" w:hAnsi="Times New Roman"/>
                <w:sz w:val="20"/>
              </w:rPr>
              <w:t>изоляция трубопроводов, вентиляционных коробов и камер,</w:t>
            </w:r>
          </w:p>
          <w:p w:rsidR="00741375" w:rsidRDefault="00CD4051">
            <w:pPr>
              <w:jc w:val="both"/>
            </w:pPr>
            <w:r>
              <w:rPr>
                <w:rFonts w:ascii="Times New Roman" w:hAnsi="Times New Roman"/>
                <w:sz w:val="20"/>
              </w:rPr>
              <w:t xml:space="preserve">   расширительных баков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</w:rPr>
              <w:t>.м</w:t>
            </w:r>
            <w:proofErr w:type="gram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741375" w:rsidRDefault="00741375">
            <w:pPr>
              <w:jc w:val="center"/>
            </w:pP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741375" w:rsidRDefault="00741375">
            <w:pPr>
              <w:jc w:val="center"/>
            </w:pP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741375"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both"/>
            </w:pPr>
            <w:r>
              <w:rPr>
                <w:rFonts w:ascii="Times New Roman" w:hAnsi="Times New Roman"/>
                <w:sz w:val="20"/>
              </w:rPr>
              <w:t>Ремонт фасадов, в том числе:</w:t>
            </w:r>
          </w:p>
          <w:p w:rsidR="00741375" w:rsidRDefault="00CD4051">
            <w:pPr>
              <w:jc w:val="both"/>
            </w:pPr>
            <w:r>
              <w:rPr>
                <w:rFonts w:ascii="Times New Roman" w:hAnsi="Times New Roman"/>
              </w:rPr>
              <w:t xml:space="preserve">♦ </w:t>
            </w:r>
            <w:r>
              <w:rPr>
                <w:rFonts w:ascii="Times New Roman" w:hAnsi="Times New Roman"/>
                <w:sz w:val="20"/>
              </w:rPr>
              <w:t>ремонт и покраска</w:t>
            </w:r>
          </w:p>
          <w:p w:rsidR="00741375" w:rsidRDefault="00CD4051">
            <w:pPr>
              <w:jc w:val="both"/>
            </w:pPr>
            <w:r>
              <w:rPr>
                <w:rFonts w:ascii="Times New Roman" w:hAnsi="Times New Roman"/>
              </w:rPr>
              <w:t xml:space="preserve">♦ </w:t>
            </w:r>
            <w:r>
              <w:rPr>
                <w:rFonts w:ascii="Times New Roman" w:hAnsi="Times New Roman"/>
                <w:sz w:val="20"/>
              </w:rPr>
              <w:t>герметизация швов</w:t>
            </w:r>
          </w:p>
          <w:p w:rsidR="00741375" w:rsidRDefault="00CD4051">
            <w:pPr>
              <w:jc w:val="both"/>
            </w:pPr>
            <w:r>
              <w:rPr>
                <w:rFonts w:ascii="Times New Roman" w:hAnsi="Times New Roman"/>
              </w:rPr>
              <w:t xml:space="preserve">♦ </w:t>
            </w:r>
            <w:r>
              <w:rPr>
                <w:rFonts w:ascii="Times New Roman" w:hAnsi="Times New Roman"/>
                <w:sz w:val="20"/>
              </w:rPr>
              <w:t>ремонт водосточных труб</w:t>
            </w:r>
          </w:p>
          <w:p w:rsidR="00741375" w:rsidRDefault="00CD4051">
            <w:pPr>
              <w:jc w:val="both"/>
            </w:pPr>
            <w:r>
              <w:rPr>
                <w:rFonts w:ascii="Times New Roman" w:hAnsi="Times New Roman"/>
              </w:rPr>
              <w:lastRenderedPageBreak/>
              <w:t xml:space="preserve">♦ </w:t>
            </w:r>
            <w:r>
              <w:rPr>
                <w:rFonts w:ascii="Times New Roman" w:hAnsi="Times New Roman"/>
                <w:sz w:val="20"/>
              </w:rPr>
              <w:t>утепление оконных проёмов</w:t>
            </w:r>
          </w:p>
          <w:p w:rsidR="00741375" w:rsidRDefault="00CD4051">
            <w:pPr>
              <w:jc w:val="both"/>
            </w:pPr>
            <w:r>
              <w:rPr>
                <w:rFonts w:ascii="Times New Roman" w:hAnsi="Times New Roman"/>
              </w:rPr>
              <w:t xml:space="preserve">♦ </w:t>
            </w:r>
            <w:r>
              <w:rPr>
                <w:rFonts w:ascii="Times New Roman" w:hAnsi="Times New Roman"/>
                <w:sz w:val="20"/>
              </w:rPr>
              <w:t>утепление дверных проёмов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</w:rPr>
              <w:t>.м</w:t>
            </w:r>
            <w:proofErr w:type="gramEnd"/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м</w:t>
            </w: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м</w:t>
            </w: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lastRenderedPageBreak/>
              <w:t>шт.</w:t>
            </w: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не имеются</w:t>
            </w: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741375" w:rsidRDefault="00741375">
            <w:pPr>
              <w:jc w:val="center"/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741375" w:rsidRDefault="00741375">
            <w:pPr>
              <w:jc w:val="center"/>
            </w:pPr>
          </w:p>
          <w:p w:rsidR="00741375" w:rsidRDefault="00CD4051">
            <w:pPr>
              <w:jc w:val="center"/>
            </w:pPr>
            <w:r>
              <w:lastRenderedPageBreak/>
              <w:t>-</w:t>
            </w:r>
          </w:p>
          <w:p w:rsidR="00741375" w:rsidRDefault="00741375">
            <w:pPr>
              <w:jc w:val="center"/>
            </w:pPr>
          </w:p>
        </w:tc>
      </w:tr>
    </w:tbl>
    <w:p w:rsidR="00741375" w:rsidRDefault="00741375">
      <w:pPr>
        <w:ind w:left="-135" w:right="-855"/>
        <w:jc w:val="both"/>
      </w:pPr>
    </w:p>
    <w:p w:rsidR="00741375" w:rsidRDefault="00741375">
      <w:pPr>
        <w:ind w:left="-135" w:right="-855"/>
        <w:jc w:val="both"/>
      </w:pPr>
    </w:p>
    <w:p w:rsidR="00741375" w:rsidRDefault="00741375">
      <w:pPr>
        <w:ind w:left="-135" w:right="-855"/>
        <w:jc w:val="both"/>
      </w:pPr>
    </w:p>
    <w:p w:rsidR="00741375" w:rsidRDefault="00741375">
      <w:pPr>
        <w:ind w:left="-135" w:right="-855"/>
        <w:jc w:val="both"/>
      </w:pPr>
    </w:p>
    <w:tbl>
      <w:tblPr>
        <w:tblW w:w="101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0"/>
        <w:gridCol w:w="5500"/>
        <w:gridCol w:w="1050"/>
        <w:gridCol w:w="1983"/>
        <w:gridCol w:w="1257"/>
      </w:tblGrid>
      <w:tr w:rsidR="00741375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2"/>
              </w:rPr>
              <w:t>1</w:t>
            </w:r>
          </w:p>
        </w:tc>
        <w:tc>
          <w:tcPr>
            <w:tcW w:w="5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2"/>
              </w:rPr>
              <w:t>2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2"/>
              </w:rPr>
              <w:t>3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2"/>
              </w:rPr>
              <w:t>4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b/>
                <w:sz w:val="12"/>
              </w:rPr>
              <w:t>5</w:t>
            </w:r>
          </w:p>
        </w:tc>
      </w:tr>
      <w:tr w:rsidR="00741375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both"/>
            </w:pPr>
            <w:r>
              <w:rPr>
                <w:rFonts w:ascii="Times New Roman" w:hAnsi="Times New Roman"/>
                <w:sz w:val="20"/>
              </w:rPr>
              <w:t>Ремонт подвальных помещений, в том числе:</w:t>
            </w:r>
          </w:p>
          <w:p w:rsidR="00741375" w:rsidRDefault="00CD4051">
            <w:pPr>
              <w:jc w:val="both"/>
            </w:pPr>
            <w:r>
              <w:rPr>
                <w:rFonts w:ascii="Times New Roman" w:hAnsi="Times New Roman"/>
              </w:rPr>
              <w:t xml:space="preserve">♦ </w:t>
            </w:r>
            <w:r>
              <w:rPr>
                <w:rFonts w:ascii="Times New Roman" w:hAnsi="Times New Roman"/>
                <w:sz w:val="20"/>
              </w:rPr>
              <w:t>изоляция трубопроводов</w:t>
            </w:r>
          </w:p>
          <w:p w:rsidR="00741375" w:rsidRDefault="00CD4051">
            <w:pPr>
              <w:jc w:val="both"/>
            </w:pPr>
            <w:r>
              <w:rPr>
                <w:rFonts w:ascii="Times New Roman" w:hAnsi="Times New Roman"/>
              </w:rPr>
              <w:t xml:space="preserve">♦ </w:t>
            </w:r>
            <w:r>
              <w:rPr>
                <w:rFonts w:ascii="Times New Roman" w:hAnsi="Times New Roman"/>
                <w:sz w:val="20"/>
              </w:rPr>
              <w:t>ремонт дренажных и водоотводящих устройств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не имеются</w:t>
            </w:r>
          </w:p>
          <w:p w:rsidR="00741375" w:rsidRDefault="00741375">
            <w:pPr>
              <w:jc w:val="center"/>
            </w:pPr>
          </w:p>
          <w:p w:rsidR="00741375" w:rsidRDefault="00741375">
            <w:pPr>
              <w:jc w:val="center"/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  <w:p w:rsidR="00741375" w:rsidRDefault="00741375">
            <w:pPr>
              <w:jc w:val="center"/>
            </w:pPr>
          </w:p>
          <w:p w:rsidR="00741375" w:rsidRDefault="00741375">
            <w:pPr>
              <w:jc w:val="center"/>
            </w:pPr>
          </w:p>
        </w:tc>
      </w:tr>
      <w:tr w:rsidR="00741375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both"/>
            </w:pPr>
            <w:r>
              <w:rPr>
                <w:rFonts w:ascii="Times New Roman" w:hAnsi="Times New Roman"/>
                <w:sz w:val="20"/>
              </w:rPr>
              <w:t>Ремонт покрытий дворовых территорий, в том числе:</w:t>
            </w:r>
          </w:p>
          <w:p w:rsidR="00741375" w:rsidRDefault="00CD4051">
            <w:pPr>
              <w:jc w:val="both"/>
            </w:pPr>
            <w:r>
              <w:rPr>
                <w:rFonts w:ascii="Times New Roman" w:hAnsi="Times New Roman"/>
              </w:rPr>
              <w:t xml:space="preserve">♦ </w:t>
            </w:r>
            <w:proofErr w:type="spellStart"/>
            <w:r>
              <w:rPr>
                <w:rFonts w:ascii="Times New Roman" w:hAnsi="Times New Roman"/>
                <w:sz w:val="20"/>
              </w:rPr>
              <w:t>отмостков</w:t>
            </w:r>
            <w:proofErr w:type="spellEnd"/>
          </w:p>
          <w:p w:rsidR="00741375" w:rsidRDefault="00CD4051">
            <w:pPr>
              <w:jc w:val="both"/>
            </w:pPr>
            <w:r>
              <w:rPr>
                <w:rFonts w:ascii="Times New Roman" w:hAnsi="Times New Roman"/>
              </w:rPr>
              <w:t xml:space="preserve">♦ </w:t>
            </w:r>
            <w:r>
              <w:rPr>
                <w:rFonts w:ascii="Times New Roman" w:hAnsi="Times New Roman"/>
                <w:sz w:val="20"/>
              </w:rPr>
              <w:t>приямков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</w:rPr>
              <w:t>.м</w:t>
            </w:r>
            <w:proofErr w:type="gramEnd"/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</w:rPr>
              <w:t>.м</w:t>
            </w:r>
            <w:proofErr w:type="gram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741375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tbl>
            <w:tblPr>
              <w:tblW w:w="10234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501"/>
              <w:gridCol w:w="1049"/>
              <w:gridCol w:w="1983"/>
              <w:gridCol w:w="1701"/>
            </w:tblGrid>
            <w:tr w:rsidR="00741375">
              <w:tc>
                <w:tcPr>
                  <w:tcW w:w="55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>Ремонт инженерного оборудования, в том числе: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1)  </w:t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>центрального отопления: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>радиаторов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>трубопроводов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>запорной арматуры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промывка и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</w:rPr>
                    <w:t>опрессовка</w:t>
                  </w:r>
                  <w:proofErr w:type="spellEnd"/>
                </w:p>
              </w:tc>
              <w:tc>
                <w:tcPr>
                  <w:tcW w:w="10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741375">
                  <w:pPr>
                    <w:jc w:val="center"/>
                  </w:pPr>
                </w:p>
                <w:p w:rsidR="00741375" w:rsidRDefault="00741375">
                  <w:pPr>
                    <w:jc w:val="center"/>
                  </w:pP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шт.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м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шт.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дом</w:t>
                  </w:r>
                </w:p>
              </w:tc>
              <w:tc>
                <w:tcPr>
                  <w:tcW w:w="19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не имеются</w:t>
                  </w:r>
                </w:p>
                <w:p w:rsidR="00741375" w:rsidRDefault="00741375">
                  <w:pPr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741375">
                  <w:pPr>
                    <w:jc w:val="center"/>
                  </w:pPr>
                </w:p>
              </w:tc>
            </w:tr>
            <w:tr w:rsidR="00741375">
              <w:tc>
                <w:tcPr>
                  <w:tcW w:w="55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CD4051">
                  <w:r>
                    <w:rPr>
                      <w:rFonts w:ascii="Times New Roman" w:hAnsi="Times New Roman"/>
                      <w:sz w:val="20"/>
                    </w:rPr>
                    <w:t xml:space="preserve">  2) </w:t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>котельных: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>котлов на газовом топливе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>котлов на угле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>тепловых пунктов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>элеваторных узлов</w:t>
                  </w:r>
                </w:p>
              </w:tc>
              <w:tc>
                <w:tcPr>
                  <w:tcW w:w="10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741375">
                  <w:pPr>
                    <w:jc w:val="center"/>
                  </w:pPr>
                </w:p>
              </w:tc>
              <w:tc>
                <w:tcPr>
                  <w:tcW w:w="19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не имеется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741375">
                  <w:pPr>
                    <w:jc w:val="center"/>
                  </w:pPr>
                </w:p>
              </w:tc>
            </w:tr>
            <w:tr w:rsidR="00741375">
              <w:trPr>
                <w:trHeight w:val="818"/>
              </w:trPr>
              <w:tc>
                <w:tcPr>
                  <w:tcW w:w="55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CD4051">
                  <w:r>
                    <w:rPr>
                      <w:rFonts w:ascii="Times New Roman" w:hAnsi="Times New Roman"/>
                      <w:sz w:val="20"/>
                    </w:rPr>
                    <w:t xml:space="preserve">  3) </w:t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>горячего водоснабжения: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>трубопроводов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>запорной арматуры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промывка и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</w:rPr>
                    <w:t>опрессовка</w:t>
                  </w:r>
                  <w:proofErr w:type="spellEnd"/>
                </w:p>
              </w:tc>
              <w:tc>
                <w:tcPr>
                  <w:tcW w:w="10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741375">
                  <w:pPr>
                    <w:jc w:val="center"/>
                  </w:pPr>
                </w:p>
              </w:tc>
              <w:tc>
                <w:tcPr>
                  <w:tcW w:w="19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не имеется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741375">
                  <w:pPr>
                    <w:jc w:val="center"/>
                  </w:pPr>
                </w:p>
              </w:tc>
            </w:tr>
            <w:tr w:rsidR="00741375">
              <w:trPr>
                <w:trHeight w:val="571"/>
              </w:trPr>
              <w:tc>
                <w:tcPr>
                  <w:tcW w:w="55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CD4051">
                  <w:r>
                    <w:rPr>
                      <w:rFonts w:ascii="Times New Roman" w:hAnsi="Times New Roman"/>
                      <w:sz w:val="20"/>
                    </w:rPr>
                    <w:t xml:space="preserve">  4) </w:t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>водопровода</w:t>
                  </w:r>
                  <w:r>
                    <w:rPr>
                      <w:rFonts w:ascii="Times New Roman" w:hAnsi="Times New Roman"/>
                      <w:sz w:val="20"/>
                    </w:rPr>
                    <w:t>: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>ремонт и замена арматуры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>ремонт и изоляция труб</w:t>
                  </w:r>
                </w:p>
              </w:tc>
              <w:tc>
                <w:tcPr>
                  <w:tcW w:w="10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741375">
                  <w:pPr>
                    <w:jc w:val="center"/>
                  </w:pP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шт.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м</w:t>
                  </w:r>
                </w:p>
              </w:tc>
              <w:tc>
                <w:tcPr>
                  <w:tcW w:w="19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741375">
                  <w:pPr>
                    <w:jc w:val="center"/>
                  </w:pP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741375">
                  <w:pPr>
                    <w:jc w:val="center"/>
                  </w:pP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</w:tr>
            <w:tr w:rsidR="00741375">
              <w:tc>
                <w:tcPr>
                  <w:tcW w:w="55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CD4051">
                  <w:r>
                    <w:rPr>
                      <w:rFonts w:ascii="Times New Roman" w:hAnsi="Times New Roman"/>
                      <w:sz w:val="20"/>
                    </w:rPr>
                    <w:t xml:space="preserve">  5) </w:t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>канализации</w:t>
                  </w:r>
                  <w:r>
                    <w:rPr>
                      <w:rFonts w:ascii="Times New Roman" w:hAnsi="Times New Roman"/>
                      <w:sz w:val="20"/>
                    </w:rPr>
                    <w:t>: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>ремонт трубопроводов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>ремонт колодцев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>промывка системы</w:t>
                  </w:r>
                </w:p>
              </w:tc>
              <w:tc>
                <w:tcPr>
                  <w:tcW w:w="10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741375">
                  <w:pPr>
                    <w:jc w:val="center"/>
                  </w:pP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м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шт.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дом</w:t>
                  </w:r>
                </w:p>
              </w:tc>
              <w:tc>
                <w:tcPr>
                  <w:tcW w:w="19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741375">
                  <w:pPr>
                    <w:jc w:val="center"/>
                  </w:pP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741375">
                  <w:pPr>
                    <w:jc w:val="center"/>
                  </w:pP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</w:tr>
            <w:tr w:rsidR="00741375">
              <w:tc>
                <w:tcPr>
                  <w:tcW w:w="55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CD4051">
                  <w:r>
                    <w:rPr>
                      <w:rFonts w:ascii="Times New Roman" w:hAnsi="Times New Roman"/>
                      <w:sz w:val="20"/>
                    </w:rPr>
                    <w:t xml:space="preserve">  6) </w:t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>электрооборудования</w:t>
                  </w:r>
                  <w:r>
                    <w:rPr>
                      <w:rFonts w:ascii="Times New Roman" w:hAnsi="Times New Roman"/>
                      <w:sz w:val="20"/>
                    </w:rPr>
                    <w:t>: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>световой электропроводки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>силовой электропроводки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>вводных устройств</w:t>
                  </w:r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</w:rPr>
                    <w:t>электрощитовых</w:t>
                  </w:r>
                  <w:proofErr w:type="spellEnd"/>
                </w:p>
                <w:p w:rsidR="00741375" w:rsidRDefault="00CD4051">
                  <w:pPr>
                    <w:jc w:val="both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♦ </w:t>
                  </w:r>
                  <w:r>
                    <w:rPr>
                      <w:rFonts w:ascii="Times New Roman" w:hAnsi="Times New Roman"/>
                      <w:sz w:val="20"/>
                    </w:rPr>
                    <w:t>электродвигателей</w:t>
                  </w:r>
                </w:p>
              </w:tc>
              <w:tc>
                <w:tcPr>
                  <w:tcW w:w="10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741375">
                  <w:pPr>
                    <w:jc w:val="center"/>
                  </w:pP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м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м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шт.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шт.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шт.</w:t>
                  </w:r>
                </w:p>
              </w:tc>
              <w:tc>
                <w:tcPr>
                  <w:tcW w:w="19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741375">
                  <w:pPr>
                    <w:jc w:val="center"/>
                  </w:pP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не имеются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:rsidR="00741375" w:rsidRDefault="00741375">
                  <w:pPr>
                    <w:jc w:val="center"/>
                  </w:pP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  <w:p w:rsidR="00741375" w:rsidRDefault="00CD40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  <w:p w:rsidR="00741375" w:rsidRDefault="00741375">
                  <w:pPr>
                    <w:jc w:val="center"/>
                  </w:pPr>
                </w:p>
              </w:tc>
            </w:tr>
          </w:tbl>
          <w:p w:rsidR="00741375" w:rsidRDefault="00741375"/>
        </w:tc>
      </w:tr>
      <w:tr w:rsidR="00741375"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both"/>
            </w:pPr>
            <w:r>
              <w:rPr>
                <w:rFonts w:ascii="Times New Roman" w:hAnsi="Times New Roman"/>
                <w:sz w:val="20"/>
              </w:rPr>
              <w:t>Другие работы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CD4051">
            <w:pPr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41375" w:rsidRDefault="00741375">
            <w:pPr>
              <w:jc w:val="center"/>
            </w:pPr>
          </w:p>
        </w:tc>
      </w:tr>
    </w:tbl>
    <w:p w:rsidR="00741375" w:rsidRDefault="00741375">
      <w:pPr>
        <w:ind w:left="-150" w:right="-850"/>
        <w:jc w:val="both"/>
      </w:pPr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b/>
          <w:sz w:val="24"/>
        </w:rPr>
        <w:t>9. Обеспеченность объекта</w:t>
      </w:r>
      <w:r>
        <w:rPr>
          <w:rFonts w:ascii="Times New Roman" w:hAnsi="Times New Roman"/>
          <w:sz w:val="24"/>
        </w:rPr>
        <w:t>:</w:t>
      </w:r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sz w:val="24"/>
        </w:rPr>
        <w:tab/>
        <w:t xml:space="preserve">котельных топливом </w:t>
      </w:r>
      <w:r>
        <w:rPr>
          <w:rFonts w:ascii="Times New Roman" w:hAnsi="Times New Roman"/>
          <w:sz w:val="24"/>
          <w:u w:val="single"/>
        </w:rPr>
        <w:t xml:space="preserve">                                                                        не требуется                                   </w:t>
      </w:r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sz w:val="24"/>
        </w:rPr>
        <w:tab/>
        <w:t xml:space="preserve">горюче-смазочными материалами и бензином </w:t>
      </w:r>
      <w:r>
        <w:rPr>
          <w:rFonts w:ascii="Times New Roman" w:hAnsi="Times New Roman"/>
          <w:sz w:val="24"/>
          <w:u w:val="single"/>
        </w:rPr>
        <w:t xml:space="preserve">                             не требуется                                   </w:t>
      </w:r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  <w:u w:val="single"/>
        </w:rPr>
        <w:t>пескосоляной</w:t>
      </w:r>
      <w:proofErr w:type="spellEnd"/>
      <w:r>
        <w:rPr>
          <w:rFonts w:ascii="Times New Roman" w:hAnsi="Times New Roman"/>
          <w:sz w:val="24"/>
          <w:u w:val="single"/>
        </w:rPr>
        <w:t xml:space="preserve"> смесью</w:t>
      </w:r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химреагентами</w:t>
      </w:r>
      <w:proofErr w:type="spellEnd"/>
      <w:r>
        <w:rPr>
          <w:rFonts w:ascii="Times New Roman" w:hAnsi="Times New Roman"/>
          <w:sz w:val="24"/>
          <w:u w:val="single"/>
        </w:rPr>
        <w:t xml:space="preserve">    </w:t>
      </w:r>
      <w:r w:rsidR="00C75E85">
        <w:rPr>
          <w:rFonts w:ascii="Times New Roman" w:hAnsi="Times New Roman"/>
          <w:sz w:val="24"/>
          <w:u w:val="single"/>
        </w:rPr>
        <w:t xml:space="preserve">                             </w:t>
      </w:r>
      <w:r>
        <w:rPr>
          <w:rFonts w:ascii="Times New Roman" w:hAnsi="Times New Roman"/>
          <w:sz w:val="24"/>
          <w:u w:val="single"/>
        </w:rPr>
        <w:t xml:space="preserve"> </w:t>
      </w:r>
      <w:r w:rsidR="00C75E85">
        <w:rPr>
          <w:rFonts w:ascii="Times New Roman" w:hAnsi="Times New Roman"/>
          <w:sz w:val="24"/>
          <w:u w:val="single"/>
        </w:rPr>
        <w:t>не требуется</w:t>
      </w:r>
      <w:r>
        <w:rPr>
          <w:rFonts w:ascii="Times New Roman" w:hAnsi="Times New Roman"/>
          <w:sz w:val="24"/>
          <w:u w:val="single"/>
        </w:rPr>
        <w:t xml:space="preserve">"                                                   </w:t>
      </w:r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sz w:val="24"/>
        </w:rPr>
        <w:tab/>
        <w:t xml:space="preserve">инструментом и инвентарём для зимней уборки территории </w:t>
      </w:r>
      <w:r>
        <w:rPr>
          <w:rFonts w:ascii="Times New Roman" w:hAnsi="Times New Roman"/>
          <w:sz w:val="24"/>
          <w:u w:val="single"/>
        </w:rPr>
        <w:t xml:space="preserve">            -                   </w:t>
      </w:r>
    </w:p>
    <w:p w:rsidR="00741375" w:rsidRDefault="00741375">
      <w:pPr>
        <w:ind w:left="-150" w:right="-850"/>
        <w:jc w:val="both"/>
      </w:pPr>
    </w:p>
    <w:p w:rsidR="00741375" w:rsidRDefault="00CD4051">
      <w:pPr>
        <w:ind w:left="-150" w:right="-850"/>
        <w:jc w:val="center"/>
      </w:pPr>
      <w:r>
        <w:rPr>
          <w:rFonts w:ascii="Courier New" w:eastAsia="Courier New" w:hAnsi="Courier New" w:cs="Courier New"/>
          <w:b/>
          <w:sz w:val="24"/>
        </w:rPr>
        <w:t>IV. Результаты проверки готовности объекта к зиме</w:t>
      </w:r>
    </w:p>
    <w:p w:rsidR="00741375" w:rsidRDefault="00CD4051">
      <w:pPr>
        <w:ind w:left="-150" w:right="-850"/>
        <w:jc w:val="center"/>
      </w:pPr>
      <w:r>
        <w:rPr>
          <w:rFonts w:ascii="Courier New" w:eastAsia="Courier New" w:hAnsi="Courier New" w:cs="Courier New"/>
          <w:b/>
          <w:sz w:val="24"/>
        </w:rPr>
        <w:t xml:space="preserve">(отопительный сезон </w:t>
      </w:r>
      <w:r w:rsidR="00C75E85">
        <w:rPr>
          <w:rFonts w:ascii="Courier New" w:eastAsia="Courier New" w:hAnsi="Courier New" w:cs="Courier New"/>
          <w:b/>
          <w:sz w:val="24"/>
        </w:rPr>
        <w:t>2020-2021</w:t>
      </w:r>
      <w:r>
        <w:rPr>
          <w:rFonts w:ascii="Courier New" w:eastAsia="Courier New" w:hAnsi="Courier New" w:cs="Courier New"/>
          <w:b/>
          <w:sz w:val="24"/>
        </w:rPr>
        <w:t xml:space="preserve"> годов)</w:t>
      </w:r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sz w:val="24"/>
        </w:rPr>
        <w:tab/>
        <w:t>Комиссия в составе:</w:t>
      </w:r>
    </w:p>
    <w:p w:rsidR="00741375" w:rsidRDefault="00741375">
      <w:pPr>
        <w:ind w:left="-150" w:right="-850"/>
        <w:jc w:val="both"/>
      </w:pPr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sz w:val="24"/>
          <w:u w:val="single"/>
        </w:rPr>
        <w:t>председателя</w:t>
      </w:r>
      <w:r>
        <w:rPr>
          <w:rFonts w:ascii="Times New Roman" w:hAnsi="Times New Roman"/>
          <w:sz w:val="24"/>
        </w:rPr>
        <w:t xml:space="preserve"> – </w:t>
      </w:r>
      <w:proofErr w:type="gramStart"/>
      <w:r w:rsidR="00C75E85">
        <w:rPr>
          <w:rFonts w:ascii="Times New Roman" w:hAnsi="Times New Roman"/>
          <w:sz w:val="24"/>
        </w:rPr>
        <w:t>Коновалов</w:t>
      </w:r>
      <w:proofErr w:type="gramEnd"/>
      <w:r w:rsidR="00C75E85">
        <w:rPr>
          <w:rFonts w:ascii="Times New Roman" w:hAnsi="Times New Roman"/>
          <w:sz w:val="24"/>
        </w:rPr>
        <w:t xml:space="preserve"> А.Ю.</w:t>
      </w:r>
      <w:r>
        <w:rPr>
          <w:rFonts w:ascii="Times New Roman" w:hAnsi="Times New Roman"/>
          <w:sz w:val="24"/>
        </w:rPr>
        <w:t xml:space="preserve"> </w:t>
      </w:r>
      <w:r w:rsidR="00C75E85">
        <w:rPr>
          <w:rFonts w:ascii="Times New Roman" w:hAnsi="Times New Roman"/>
          <w:sz w:val="24"/>
        </w:rPr>
        <w:t xml:space="preserve">  И.о. Главы Администрации МО </w:t>
      </w:r>
      <w:proofErr w:type="spellStart"/>
      <w:r w:rsidR="00C75E85">
        <w:rPr>
          <w:rFonts w:ascii="Times New Roman" w:hAnsi="Times New Roman"/>
          <w:sz w:val="24"/>
        </w:rPr>
        <w:t>Троицкосунгурское</w:t>
      </w:r>
      <w:proofErr w:type="spellEnd"/>
      <w:r w:rsidR="00C75E85">
        <w:rPr>
          <w:rFonts w:ascii="Times New Roman" w:hAnsi="Times New Roman"/>
          <w:sz w:val="24"/>
        </w:rPr>
        <w:t xml:space="preserve"> с.п.</w:t>
      </w:r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sz w:val="24"/>
          <w:u w:val="single"/>
        </w:rPr>
        <w:t>членов комиссии:</w:t>
      </w:r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sz w:val="24"/>
        </w:rPr>
        <w:lastRenderedPageBreak/>
        <w:tab/>
        <w:t xml:space="preserve">♦ </w:t>
      </w:r>
      <w:proofErr w:type="spellStart"/>
      <w:r w:rsidR="00C75E85">
        <w:rPr>
          <w:rFonts w:ascii="Times New Roman" w:hAnsi="Times New Roman"/>
          <w:sz w:val="24"/>
        </w:rPr>
        <w:t>Мошков</w:t>
      </w:r>
      <w:proofErr w:type="spellEnd"/>
      <w:r w:rsidR="00C75E85">
        <w:rPr>
          <w:rFonts w:ascii="Times New Roman" w:hAnsi="Times New Roman"/>
          <w:sz w:val="24"/>
        </w:rPr>
        <w:t xml:space="preserve"> А.А. Ведущий специалист ТЭК и ЖКХ</w:t>
      </w:r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sz w:val="24"/>
        </w:rPr>
        <w:tab/>
        <w:t xml:space="preserve">♦   </w:t>
      </w:r>
      <w:r w:rsidR="00C75E85">
        <w:rPr>
          <w:rFonts w:ascii="Times New Roman" w:hAnsi="Times New Roman"/>
          <w:sz w:val="24"/>
        </w:rPr>
        <w:t>Марков В.С.</w:t>
      </w:r>
      <w:r>
        <w:rPr>
          <w:rFonts w:ascii="Times New Roman" w:hAnsi="Times New Roman"/>
          <w:sz w:val="24"/>
        </w:rPr>
        <w:t xml:space="preserve"> старшей по дому</w:t>
      </w:r>
    </w:p>
    <w:p w:rsidR="00741375" w:rsidRDefault="00741375">
      <w:pPr>
        <w:ind w:left="-150" w:right="-850"/>
        <w:jc w:val="both"/>
      </w:pPr>
    </w:p>
    <w:p w:rsidR="00741375" w:rsidRDefault="00741375">
      <w:pPr>
        <w:ind w:left="-150" w:right="-850"/>
        <w:jc w:val="both"/>
      </w:pPr>
    </w:p>
    <w:p w:rsidR="00741375" w:rsidRDefault="00741375">
      <w:pPr>
        <w:ind w:left="-150" w:right="-850"/>
        <w:jc w:val="both"/>
      </w:pPr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sz w:val="24"/>
        </w:rPr>
        <w:t xml:space="preserve">произвела проверку вышеуказанного дома и подтверждает, что </w:t>
      </w:r>
      <w:r>
        <w:rPr>
          <w:rFonts w:ascii="Times New Roman" w:hAnsi="Times New Roman"/>
          <w:sz w:val="24"/>
          <w:u w:val="single"/>
        </w:rPr>
        <w:t>данный дом к эксплуатации в зимних условиях подготовлен</w:t>
      </w:r>
      <w:r>
        <w:rPr>
          <w:rFonts w:ascii="Times New Roman" w:hAnsi="Times New Roman"/>
          <w:sz w:val="24"/>
        </w:rPr>
        <w:t>.</w:t>
      </w:r>
    </w:p>
    <w:p w:rsidR="00741375" w:rsidRDefault="00741375">
      <w:pPr>
        <w:ind w:left="-150" w:right="-850"/>
        <w:jc w:val="both"/>
      </w:pPr>
    </w:p>
    <w:p w:rsidR="00741375" w:rsidRDefault="00741375">
      <w:pPr>
        <w:ind w:left="-150" w:right="-850" w:firstLine="30"/>
        <w:jc w:val="both"/>
      </w:pPr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sz w:val="24"/>
        </w:rPr>
        <w:tab/>
        <w:t>Председатель комиссии  __________________________</w:t>
      </w:r>
      <w:r w:rsidR="00C75E85">
        <w:rPr>
          <w:rFonts w:ascii="Times New Roman" w:hAnsi="Times New Roman"/>
          <w:sz w:val="24"/>
        </w:rPr>
        <w:t xml:space="preserve">А.Ю. </w:t>
      </w:r>
      <w:proofErr w:type="gramStart"/>
      <w:r w:rsidR="00C75E85">
        <w:rPr>
          <w:rFonts w:ascii="Times New Roman" w:hAnsi="Times New Roman"/>
          <w:sz w:val="24"/>
        </w:rPr>
        <w:t>Коновалов</w:t>
      </w:r>
      <w:proofErr w:type="gramEnd"/>
    </w:p>
    <w:p w:rsidR="00741375" w:rsidRDefault="00741375">
      <w:pPr>
        <w:ind w:left="-150" w:right="-850"/>
        <w:jc w:val="both"/>
      </w:pPr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sz w:val="24"/>
        </w:rPr>
        <w:tab/>
        <w:t xml:space="preserve">Члены комиссии:             __________________________ </w:t>
      </w:r>
      <w:r w:rsidR="00C75E85">
        <w:rPr>
          <w:rFonts w:ascii="Times New Roman" w:hAnsi="Times New Roman"/>
          <w:sz w:val="24"/>
        </w:rPr>
        <w:t xml:space="preserve">А.А. </w:t>
      </w:r>
      <w:proofErr w:type="spellStart"/>
      <w:r w:rsidR="00C75E85">
        <w:rPr>
          <w:rFonts w:ascii="Times New Roman" w:hAnsi="Times New Roman"/>
          <w:sz w:val="24"/>
        </w:rPr>
        <w:t>Мошков</w:t>
      </w:r>
      <w:proofErr w:type="spellEnd"/>
    </w:p>
    <w:p w:rsidR="00741375" w:rsidRDefault="00741375">
      <w:pPr>
        <w:ind w:left="-150" w:right="-850"/>
        <w:jc w:val="both"/>
      </w:pPr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sz w:val="24"/>
        </w:rPr>
        <w:t xml:space="preserve">                                         </w:t>
      </w:r>
      <w:r>
        <w:rPr>
          <w:rFonts w:ascii="Times New Roman" w:hAnsi="Times New Roman"/>
          <w:sz w:val="24"/>
        </w:rPr>
        <w:tab/>
        <w:t xml:space="preserve">       __________________________  </w:t>
      </w:r>
      <w:r w:rsidR="00C75E85">
        <w:rPr>
          <w:rFonts w:ascii="Times New Roman" w:hAnsi="Times New Roman"/>
          <w:sz w:val="24"/>
        </w:rPr>
        <w:t>В.С. Марков</w:t>
      </w:r>
    </w:p>
    <w:p w:rsidR="00741375" w:rsidRDefault="00741375">
      <w:pPr>
        <w:ind w:left="-150" w:right="-850"/>
        <w:jc w:val="both"/>
      </w:pPr>
    </w:p>
    <w:p w:rsidR="00741375" w:rsidRDefault="00CD4051">
      <w:pPr>
        <w:ind w:left="-150" w:right="-850"/>
        <w:jc w:val="both"/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</w:t>
      </w:r>
    </w:p>
    <w:p w:rsidR="00741375" w:rsidRDefault="00741375">
      <w:pPr>
        <w:ind w:left="-150" w:right="-850"/>
        <w:jc w:val="center"/>
      </w:pPr>
      <w:bookmarkStart w:id="0" w:name="_GoBack"/>
      <w:bookmarkEnd w:id="0"/>
    </w:p>
    <w:sectPr w:rsidR="00741375" w:rsidSect="007A1034">
      <w:pgSz w:w="11906" w:h="16838"/>
      <w:pgMar w:top="1134" w:right="142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8FD" w:rsidRDefault="00F018FD">
      <w:r>
        <w:separator/>
      </w:r>
    </w:p>
  </w:endnote>
  <w:endnote w:type="continuationSeparator" w:id="0">
    <w:p w:rsidR="00F018FD" w:rsidRDefault="00F01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8FD" w:rsidRDefault="00F018FD">
      <w:r>
        <w:rPr>
          <w:color w:val="000000"/>
        </w:rPr>
        <w:separator/>
      </w:r>
    </w:p>
  </w:footnote>
  <w:footnote w:type="continuationSeparator" w:id="0">
    <w:p w:rsidR="00F018FD" w:rsidRDefault="00F018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375"/>
    <w:rsid w:val="00190E12"/>
    <w:rsid w:val="00555586"/>
    <w:rsid w:val="00693685"/>
    <w:rsid w:val="00741375"/>
    <w:rsid w:val="007A1034"/>
    <w:rsid w:val="00C75E85"/>
    <w:rsid w:val="00CD4051"/>
    <w:rsid w:val="00D17723"/>
    <w:rsid w:val="00E82F33"/>
    <w:rsid w:val="00F018FD"/>
    <w:rsid w:val="00FF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1034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1034"/>
  </w:style>
  <w:style w:type="paragraph" w:customStyle="1" w:styleId="TableContents">
    <w:name w:val="Table Contents"/>
    <w:basedOn w:val="Standard"/>
    <w:rsid w:val="007A103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806</Words>
  <Characters>4595</Characters>
  <Application>Microsoft Office Word</Application>
  <DocSecurity>0</DocSecurity>
  <Lines>38</Lines>
  <Paragraphs>10</Paragraphs>
  <ScaleCrop>false</ScaleCrop>
  <Company>Krokoz™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Пользователь Windows</cp:lastModifiedBy>
  <cp:revision>6</cp:revision>
  <cp:lastPrinted>2018-08-23T16:12:00Z</cp:lastPrinted>
  <dcterms:created xsi:type="dcterms:W3CDTF">2014-09-11T08:59:00Z</dcterms:created>
  <dcterms:modified xsi:type="dcterms:W3CDTF">2020-08-25T05:49:00Z</dcterms:modified>
</cp:coreProperties>
</file>