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5B25" w14:textId="77777777" w:rsidR="008B658B" w:rsidRDefault="00234C92" w:rsidP="0064323B">
      <w:pPr>
        <w:spacing w:after="0" w:line="240" w:lineRule="auto"/>
        <w:jc w:val="right"/>
        <w:rPr>
          <w:rFonts w:ascii="PT Astra Serif" w:hAnsi="PT Astra Serif" w:cs="Times New Roman"/>
          <w:color w:val="000000" w:themeColor="text1"/>
          <w:sz w:val="28"/>
          <w:szCs w:val="28"/>
        </w:rPr>
      </w:pPr>
      <w:r w:rsidRPr="008D11FD">
        <w:rPr>
          <w:rFonts w:ascii="PT Astra Serif" w:hAnsi="PT Astra Serif"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006E5C5B" wp14:editId="24D9BF64">
                <wp:simplePos x="0" y="0"/>
                <wp:positionH relativeFrom="column">
                  <wp:posOffset>-78105</wp:posOffset>
                </wp:positionH>
                <wp:positionV relativeFrom="paragraph">
                  <wp:posOffset>-107950</wp:posOffset>
                </wp:positionV>
                <wp:extent cx="6652260" cy="10139680"/>
                <wp:effectExtent l="13335" t="13970"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ED6AA" id="Rectangle 2" o:spid="_x0000_s1026" style="position:absolute;margin-left:-6.15pt;margin-top:-8.5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Tzeg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" filled="f" strokeweight="1.5pt"/>
            </w:pict>
          </mc:Fallback>
        </mc:AlternateContent>
      </w:r>
      <w:r w:rsidR="008D11FD" w:rsidRPr="008D11FD">
        <w:rPr>
          <w:rFonts w:ascii="PT Astra Serif" w:hAnsi="PT Astra Serif" w:cs="Times New Roman"/>
          <w:color w:val="000000" w:themeColor="text1"/>
          <w:sz w:val="28"/>
          <w:szCs w:val="28"/>
        </w:rPr>
        <w:t>П</w:t>
      </w:r>
      <w:r w:rsidR="008B658B">
        <w:rPr>
          <w:rFonts w:ascii="PT Astra Serif" w:hAnsi="PT Astra Serif" w:cs="Times New Roman"/>
          <w:color w:val="000000" w:themeColor="text1"/>
          <w:sz w:val="28"/>
          <w:szCs w:val="28"/>
        </w:rPr>
        <w:t xml:space="preserve">риложение № 4 </w:t>
      </w:r>
    </w:p>
    <w:p w14:paraId="60B291EF" w14:textId="77777777" w:rsidR="008B658B" w:rsidRDefault="008B658B" w:rsidP="0064323B">
      <w:pPr>
        <w:spacing w:after="0" w:line="240" w:lineRule="auto"/>
        <w:jc w:val="right"/>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к приказу Министерства имущественных отношений </w:t>
      </w:r>
    </w:p>
    <w:p w14:paraId="33CB8998" w14:textId="77777777" w:rsidR="008B658B" w:rsidRDefault="008B658B" w:rsidP="0064323B">
      <w:pPr>
        <w:spacing w:after="0" w:line="240" w:lineRule="auto"/>
        <w:jc w:val="right"/>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и архитектуры Ульяновской области </w:t>
      </w:r>
    </w:p>
    <w:p w14:paraId="3CED746F" w14:textId="2C5E2C05" w:rsidR="00105079" w:rsidRPr="008D11FD" w:rsidRDefault="008B658B" w:rsidP="0064323B">
      <w:pPr>
        <w:spacing w:after="0" w:line="240" w:lineRule="auto"/>
        <w:jc w:val="right"/>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от </w:t>
      </w:r>
      <w:r w:rsidRPr="008B658B">
        <w:rPr>
          <w:rFonts w:ascii="PT Astra Serif" w:hAnsi="PT Astra Serif" w:cs="Times New Roman"/>
          <w:color w:val="000000" w:themeColor="text1"/>
          <w:sz w:val="28"/>
          <w:szCs w:val="28"/>
          <w:u w:val="single"/>
        </w:rPr>
        <w:t>20.08.2024</w:t>
      </w:r>
      <w:r>
        <w:rPr>
          <w:rFonts w:ascii="PT Astra Serif" w:hAnsi="PT Astra Serif" w:cs="Times New Roman"/>
          <w:color w:val="000000" w:themeColor="text1"/>
          <w:sz w:val="28"/>
          <w:szCs w:val="28"/>
        </w:rPr>
        <w:t xml:space="preserve"> № </w:t>
      </w:r>
      <w:r w:rsidRPr="008B658B">
        <w:rPr>
          <w:rFonts w:ascii="PT Astra Serif" w:hAnsi="PT Astra Serif" w:cs="Times New Roman"/>
          <w:color w:val="000000" w:themeColor="text1"/>
          <w:sz w:val="28"/>
          <w:szCs w:val="28"/>
          <w:u w:val="single"/>
        </w:rPr>
        <w:t>276-пр</w:t>
      </w:r>
    </w:p>
    <w:p w14:paraId="0695B950" w14:textId="77777777" w:rsidR="008D11FD" w:rsidRDefault="008D11FD" w:rsidP="00E15453">
      <w:pPr>
        <w:spacing w:after="0" w:line="240" w:lineRule="auto"/>
        <w:jc w:val="center"/>
        <w:rPr>
          <w:rFonts w:ascii="PT Astra Serif" w:hAnsi="PT Astra Serif" w:cs="Times New Roman"/>
          <w:color w:val="000000" w:themeColor="text1"/>
          <w:sz w:val="28"/>
          <w:szCs w:val="28"/>
        </w:rPr>
      </w:pPr>
    </w:p>
    <w:p w14:paraId="38F2E4F1" w14:textId="77777777" w:rsidR="00E15453" w:rsidRPr="0057290A" w:rsidRDefault="00E15453" w:rsidP="00E15453">
      <w:pPr>
        <w:spacing w:after="0" w:line="240" w:lineRule="auto"/>
        <w:jc w:val="center"/>
        <w:rPr>
          <w:rFonts w:ascii="PT Astra Serif" w:hAnsi="PT Astra Serif" w:cs="Times New Roman"/>
          <w:b/>
          <w:color w:val="000000" w:themeColor="text1"/>
          <w:sz w:val="28"/>
          <w:szCs w:val="28"/>
        </w:rPr>
      </w:pPr>
      <w:r w:rsidRPr="0057290A">
        <w:rPr>
          <w:rFonts w:ascii="PT Astra Serif" w:hAnsi="PT Astra Serif" w:cs="Times New Roman"/>
          <w:b/>
          <w:color w:val="000000" w:themeColor="text1"/>
          <w:sz w:val="28"/>
          <w:szCs w:val="28"/>
        </w:rPr>
        <w:t xml:space="preserve">Областное </w:t>
      </w:r>
      <w:r w:rsidR="008D11FD" w:rsidRPr="0057290A">
        <w:rPr>
          <w:rFonts w:ascii="PT Astra Serif" w:hAnsi="PT Astra Serif" w:cs="Times New Roman"/>
          <w:b/>
          <w:color w:val="000000" w:themeColor="text1"/>
          <w:sz w:val="28"/>
          <w:szCs w:val="28"/>
        </w:rPr>
        <w:t>г</w:t>
      </w:r>
      <w:r w:rsidRPr="0057290A">
        <w:rPr>
          <w:rFonts w:ascii="PT Astra Serif" w:hAnsi="PT Astra Serif" w:cs="Times New Roman"/>
          <w:b/>
          <w:color w:val="000000" w:themeColor="text1"/>
          <w:sz w:val="28"/>
          <w:szCs w:val="28"/>
        </w:rPr>
        <w:t xml:space="preserve">осударственное </w:t>
      </w:r>
      <w:r w:rsidR="008D11FD" w:rsidRPr="0057290A">
        <w:rPr>
          <w:rFonts w:ascii="PT Astra Serif" w:hAnsi="PT Astra Serif" w:cs="Times New Roman"/>
          <w:b/>
          <w:color w:val="000000" w:themeColor="text1"/>
          <w:sz w:val="28"/>
          <w:szCs w:val="28"/>
        </w:rPr>
        <w:t>казённое</w:t>
      </w:r>
      <w:r w:rsidRPr="0057290A">
        <w:rPr>
          <w:rFonts w:ascii="PT Astra Serif" w:hAnsi="PT Astra Serif" w:cs="Times New Roman"/>
          <w:b/>
          <w:color w:val="000000" w:themeColor="text1"/>
          <w:sz w:val="28"/>
          <w:szCs w:val="28"/>
        </w:rPr>
        <w:t xml:space="preserve"> </w:t>
      </w:r>
      <w:r w:rsidR="008D11FD" w:rsidRPr="0057290A">
        <w:rPr>
          <w:rFonts w:ascii="PT Astra Serif" w:hAnsi="PT Astra Serif" w:cs="Times New Roman"/>
          <w:b/>
          <w:color w:val="000000" w:themeColor="text1"/>
          <w:sz w:val="28"/>
          <w:szCs w:val="28"/>
        </w:rPr>
        <w:t>у</w:t>
      </w:r>
      <w:r w:rsidRPr="0057290A">
        <w:rPr>
          <w:rFonts w:ascii="PT Astra Serif" w:hAnsi="PT Astra Serif" w:cs="Times New Roman"/>
          <w:b/>
          <w:color w:val="000000" w:themeColor="text1"/>
          <w:sz w:val="28"/>
          <w:szCs w:val="28"/>
        </w:rPr>
        <w:t xml:space="preserve">чреждение </w:t>
      </w:r>
    </w:p>
    <w:p w14:paraId="5945B1D7" w14:textId="77777777" w:rsidR="00E15453" w:rsidRPr="008D11FD" w:rsidRDefault="008D11FD" w:rsidP="008D11FD">
      <w:pPr>
        <w:spacing w:after="0" w:line="240" w:lineRule="auto"/>
        <w:jc w:val="center"/>
        <w:rPr>
          <w:rFonts w:ascii="PT Astra Serif" w:hAnsi="PT Astra Serif" w:cs="Times New Roman"/>
          <w:color w:val="000000" w:themeColor="text1"/>
          <w:sz w:val="28"/>
          <w:szCs w:val="28"/>
        </w:rPr>
      </w:pPr>
      <w:r w:rsidRPr="0057290A">
        <w:rPr>
          <w:rFonts w:ascii="PT Astra Serif" w:hAnsi="PT Astra Serif"/>
          <w:b/>
          <w:sz w:val="28"/>
          <w:szCs w:val="28"/>
        </w:rPr>
        <w:t>«Региональный земельно-имущественный информационный центр</w:t>
      </w:r>
      <w:r w:rsidRPr="0057290A">
        <w:rPr>
          <w:rFonts w:ascii="PT Astra Serif" w:hAnsi="PT Astra Serif" w:cs="Times New Roman"/>
          <w:b/>
          <w:color w:val="000000" w:themeColor="text1"/>
          <w:sz w:val="28"/>
          <w:szCs w:val="28"/>
        </w:rPr>
        <w:t>»</w:t>
      </w:r>
    </w:p>
    <w:p w14:paraId="61C45919" w14:textId="77777777" w:rsidR="00E15453" w:rsidRPr="008D11FD" w:rsidRDefault="00E15453" w:rsidP="00E15453">
      <w:pPr>
        <w:spacing w:after="0" w:line="240" w:lineRule="auto"/>
        <w:jc w:val="center"/>
        <w:rPr>
          <w:rFonts w:ascii="PT Astra Serif" w:hAnsi="PT Astra Serif" w:cs="Times New Roman"/>
          <w:color w:val="000000" w:themeColor="text1"/>
          <w:sz w:val="28"/>
          <w:szCs w:val="28"/>
        </w:rPr>
      </w:pPr>
      <w:r w:rsidRPr="008D11FD">
        <w:rPr>
          <w:rFonts w:ascii="PT Astra Serif" w:hAnsi="PT Astra Serif" w:cs="Times New Roman"/>
          <w:color w:val="000000" w:themeColor="text1"/>
          <w:sz w:val="28"/>
          <w:szCs w:val="28"/>
        </w:rPr>
        <w:t xml:space="preserve">432017, г. Ульяновск, ул. </w:t>
      </w:r>
      <w:r w:rsidR="008D11FD" w:rsidRPr="008D11FD">
        <w:rPr>
          <w:rFonts w:ascii="PT Astra Serif" w:hAnsi="PT Astra Serif" w:cs="Times New Roman"/>
          <w:color w:val="000000" w:themeColor="text1"/>
          <w:sz w:val="28"/>
          <w:szCs w:val="28"/>
        </w:rPr>
        <w:t>Энгельса</w:t>
      </w:r>
      <w:r w:rsidRPr="008D11FD">
        <w:rPr>
          <w:rFonts w:ascii="PT Astra Serif" w:hAnsi="PT Astra Serif" w:cs="Times New Roman"/>
          <w:color w:val="000000" w:themeColor="text1"/>
          <w:sz w:val="28"/>
          <w:szCs w:val="28"/>
        </w:rPr>
        <w:t>, д.</w:t>
      </w:r>
      <w:r w:rsidR="007A755D" w:rsidRPr="008D11FD">
        <w:rPr>
          <w:rFonts w:ascii="PT Astra Serif" w:hAnsi="PT Astra Serif" w:cs="Times New Roman"/>
          <w:color w:val="000000" w:themeColor="text1"/>
          <w:sz w:val="28"/>
          <w:szCs w:val="28"/>
        </w:rPr>
        <w:t xml:space="preserve"> </w:t>
      </w:r>
      <w:r w:rsidR="008D11FD" w:rsidRPr="008D11FD">
        <w:rPr>
          <w:rFonts w:ascii="PT Astra Serif" w:hAnsi="PT Astra Serif" w:cs="Times New Roman"/>
          <w:color w:val="000000" w:themeColor="text1"/>
          <w:sz w:val="28"/>
          <w:szCs w:val="28"/>
        </w:rPr>
        <w:t>60а</w:t>
      </w:r>
      <w:r w:rsidRPr="008D11FD">
        <w:rPr>
          <w:rFonts w:ascii="PT Astra Serif" w:hAnsi="PT Astra Serif" w:cs="Times New Roman"/>
          <w:color w:val="000000" w:themeColor="text1"/>
          <w:sz w:val="28"/>
          <w:szCs w:val="28"/>
        </w:rPr>
        <w:t xml:space="preserve">, </w:t>
      </w:r>
    </w:p>
    <w:p w14:paraId="449B05AC" w14:textId="77777777" w:rsidR="00E15453" w:rsidRPr="008D11FD" w:rsidRDefault="00E15453" w:rsidP="00E15453">
      <w:pPr>
        <w:spacing w:after="0" w:line="240" w:lineRule="auto"/>
        <w:jc w:val="center"/>
        <w:rPr>
          <w:rFonts w:ascii="PT Astra Serif" w:hAnsi="PT Astra Serif" w:cs="Times New Roman"/>
          <w:color w:val="000000" w:themeColor="text1"/>
          <w:sz w:val="28"/>
          <w:szCs w:val="28"/>
        </w:rPr>
      </w:pPr>
      <w:r w:rsidRPr="008D11FD">
        <w:rPr>
          <w:rFonts w:ascii="PT Astra Serif" w:hAnsi="PT Astra Serif" w:cs="Times New Roman"/>
          <w:color w:val="000000" w:themeColor="text1"/>
          <w:sz w:val="28"/>
          <w:szCs w:val="28"/>
        </w:rPr>
        <w:t xml:space="preserve">тел/факс (8422) </w:t>
      </w:r>
      <w:r w:rsidR="00B80FA3" w:rsidRPr="008D11FD">
        <w:rPr>
          <w:rFonts w:ascii="PT Astra Serif" w:hAnsi="PT Astra Serif" w:cs="Times New Roman"/>
          <w:color w:val="000000" w:themeColor="text1"/>
          <w:sz w:val="28"/>
          <w:szCs w:val="28"/>
        </w:rPr>
        <w:t>27</w:t>
      </w:r>
      <w:r w:rsidRPr="008D11FD">
        <w:rPr>
          <w:rFonts w:ascii="PT Astra Serif" w:hAnsi="PT Astra Serif" w:cs="Times New Roman"/>
          <w:color w:val="000000" w:themeColor="text1"/>
          <w:sz w:val="28"/>
          <w:szCs w:val="28"/>
        </w:rPr>
        <w:t>-</w:t>
      </w:r>
      <w:r w:rsidR="008D11FD" w:rsidRPr="008D11FD">
        <w:rPr>
          <w:rFonts w:ascii="PT Astra Serif" w:hAnsi="PT Astra Serif" w:cs="Times New Roman"/>
          <w:color w:val="000000" w:themeColor="text1"/>
          <w:sz w:val="28"/>
          <w:szCs w:val="28"/>
        </w:rPr>
        <w:t>44</w:t>
      </w:r>
      <w:r w:rsidRPr="008D11FD">
        <w:rPr>
          <w:rFonts w:ascii="PT Astra Serif" w:hAnsi="PT Astra Serif" w:cs="Times New Roman"/>
          <w:color w:val="000000" w:themeColor="text1"/>
          <w:sz w:val="28"/>
          <w:szCs w:val="28"/>
        </w:rPr>
        <w:t>-</w:t>
      </w:r>
      <w:r w:rsidR="008D11FD" w:rsidRPr="008D11FD">
        <w:rPr>
          <w:rFonts w:ascii="PT Astra Serif" w:hAnsi="PT Astra Serif" w:cs="Times New Roman"/>
          <w:color w:val="000000" w:themeColor="text1"/>
          <w:sz w:val="28"/>
          <w:szCs w:val="28"/>
        </w:rPr>
        <w:t>59</w:t>
      </w:r>
      <w:r w:rsidRPr="008D11FD">
        <w:rPr>
          <w:rFonts w:ascii="PT Astra Serif" w:hAnsi="PT Astra Serif" w:cs="Times New Roman"/>
          <w:color w:val="000000" w:themeColor="text1"/>
          <w:sz w:val="28"/>
          <w:szCs w:val="28"/>
        </w:rPr>
        <w:t xml:space="preserve">, </w:t>
      </w:r>
    </w:p>
    <w:p w14:paraId="0A357F6A" w14:textId="77777777" w:rsidR="00E15453" w:rsidRPr="008D11FD" w:rsidRDefault="00E15453" w:rsidP="00E15453">
      <w:pPr>
        <w:spacing w:after="0" w:line="240" w:lineRule="auto"/>
        <w:jc w:val="center"/>
        <w:rPr>
          <w:rFonts w:ascii="PT Astra Serif" w:hAnsi="PT Astra Serif" w:cs="Times New Roman"/>
          <w:color w:val="000000" w:themeColor="text1"/>
          <w:sz w:val="28"/>
          <w:szCs w:val="28"/>
        </w:rPr>
      </w:pPr>
      <w:r w:rsidRPr="008D11FD">
        <w:rPr>
          <w:rFonts w:ascii="PT Astra Serif" w:hAnsi="PT Astra Serif" w:cs="Times New Roman"/>
          <w:color w:val="000000" w:themeColor="text1"/>
          <w:sz w:val="28"/>
          <w:szCs w:val="28"/>
          <w:lang w:val="en-US"/>
        </w:rPr>
        <w:t>E</w:t>
      </w:r>
      <w:r w:rsidRPr="008D11FD">
        <w:rPr>
          <w:rFonts w:ascii="PT Astra Serif" w:hAnsi="PT Astra Serif" w:cs="Times New Roman"/>
          <w:color w:val="000000" w:themeColor="text1"/>
          <w:sz w:val="28"/>
          <w:szCs w:val="28"/>
        </w:rPr>
        <w:t>-</w:t>
      </w:r>
      <w:r w:rsidRPr="008D11FD">
        <w:rPr>
          <w:rFonts w:ascii="PT Astra Serif" w:hAnsi="PT Astra Serif" w:cs="Times New Roman"/>
          <w:color w:val="000000" w:themeColor="text1"/>
          <w:sz w:val="28"/>
          <w:szCs w:val="28"/>
          <w:lang w:val="en-US"/>
        </w:rPr>
        <w:t>mail</w:t>
      </w:r>
      <w:r w:rsidRPr="008D11FD">
        <w:rPr>
          <w:rFonts w:ascii="PT Astra Serif" w:hAnsi="PT Astra Serif" w:cs="Times New Roman"/>
          <w:color w:val="000000" w:themeColor="text1"/>
          <w:sz w:val="28"/>
          <w:szCs w:val="28"/>
        </w:rPr>
        <w:t xml:space="preserve">: </w:t>
      </w:r>
      <w:r w:rsidR="008D11FD" w:rsidRPr="008D11FD">
        <w:rPr>
          <w:rFonts w:ascii="PT Astra Serif" w:hAnsi="PT Astra Serif" w:cs="Times New Roman"/>
          <w:color w:val="000000" w:themeColor="text1"/>
          <w:sz w:val="28"/>
          <w:szCs w:val="28"/>
          <w:lang w:val="en-US"/>
        </w:rPr>
        <w:t>daig</w:t>
      </w:r>
      <w:r w:rsidR="008D11FD" w:rsidRPr="008D11FD">
        <w:rPr>
          <w:rFonts w:ascii="PT Astra Serif" w:hAnsi="PT Astra Serif" w:cs="Times New Roman"/>
          <w:color w:val="000000" w:themeColor="text1"/>
          <w:sz w:val="28"/>
          <w:szCs w:val="28"/>
        </w:rPr>
        <w:t>73@</w:t>
      </w:r>
      <w:r w:rsidR="008D11FD" w:rsidRPr="008D11FD">
        <w:rPr>
          <w:rFonts w:ascii="PT Astra Serif" w:hAnsi="PT Astra Serif" w:cs="Times New Roman"/>
          <w:color w:val="000000" w:themeColor="text1"/>
          <w:sz w:val="28"/>
          <w:szCs w:val="28"/>
          <w:lang w:val="en-US"/>
        </w:rPr>
        <w:t>mail</w:t>
      </w:r>
      <w:r w:rsidR="008D11FD" w:rsidRPr="008D11FD">
        <w:rPr>
          <w:rFonts w:ascii="PT Astra Serif" w:hAnsi="PT Astra Serif" w:cs="Times New Roman"/>
          <w:color w:val="000000" w:themeColor="text1"/>
          <w:sz w:val="28"/>
          <w:szCs w:val="28"/>
        </w:rPr>
        <w:t>.</w:t>
      </w:r>
      <w:r w:rsidR="008D11FD" w:rsidRPr="008D11FD">
        <w:rPr>
          <w:rFonts w:ascii="PT Astra Serif" w:hAnsi="PT Astra Serif" w:cs="Times New Roman"/>
          <w:color w:val="000000" w:themeColor="text1"/>
          <w:sz w:val="28"/>
          <w:szCs w:val="28"/>
          <w:lang w:val="en-US"/>
        </w:rPr>
        <w:t>ru</w:t>
      </w:r>
    </w:p>
    <w:p w14:paraId="4165B683" w14:textId="77777777" w:rsidR="00105079" w:rsidRPr="008D11FD" w:rsidRDefault="00105079" w:rsidP="0064323B">
      <w:pPr>
        <w:spacing w:after="0" w:line="240" w:lineRule="auto"/>
        <w:rPr>
          <w:rFonts w:ascii="PT Astra Serif" w:hAnsi="PT Astra Serif" w:cs="Times New Roman"/>
          <w:color w:val="000000" w:themeColor="text1"/>
          <w:sz w:val="28"/>
          <w:szCs w:val="28"/>
        </w:rPr>
      </w:pPr>
    </w:p>
    <w:p w14:paraId="7617917C" w14:textId="77777777" w:rsidR="00105079" w:rsidRPr="008D11FD" w:rsidRDefault="00105079" w:rsidP="0064323B">
      <w:pPr>
        <w:spacing w:after="0" w:line="240" w:lineRule="auto"/>
        <w:ind w:right="-2"/>
        <w:jc w:val="both"/>
        <w:rPr>
          <w:rFonts w:ascii="PT Astra Serif" w:hAnsi="PT Astra Serif" w:cs="Times New Roman"/>
          <w:color w:val="000000" w:themeColor="text1"/>
          <w:sz w:val="28"/>
          <w:szCs w:val="28"/>
        </w:rPr>
      </w:pPr>
    </w:p>
    <w:p w14:paraId="01353058" w14:textId="77777777" w:rsidR="00105079" w:rsidRPr="008D11FD" w:rsidRDefault="00105079" w:rsidP="0064323B">
      <w:pPr>
        <w:spacing w:after="0" w:line="240" w:lineRule="auto"/>
        <w:ind w:right="-2"/>
        <w:jc w:val="both"/>
        <w:rPr>
          <w:rFonts w:ascii="PT Astra Serif" w:hAnsi="PT Astra Serif" w:cs="Times New Roman"/>
          <w:color w:val="000000" w:themeColor="text1"/>
          <w:sz w:val="28"/>
          <w:szCs w:val="28"/>
        </w:rPr>
      </w:pPr>
    </w:p>
    <w:p w14:paraId="708C61D4" w14:textId="77777777" w:rsidR="00105079" w:rsidRPr="008D11FD" w:rsidRDefault="00105079" w:rsidP="0064323B">
      <w:pPr>
        <w:spacing w:after="0" w:line="240" w:lineRule="auto"/>
        <w:ind w:right="-2"/>
        <w:jc w:val="both"/>
        <w:rPr>
          <w:rFonts w:ascii="PT Astra Serif" w:hAnsi="PT Astra Serif" w:cs="Times New Roman"/>
          <w:color w:val="000000" w:themeColor="text1"/>
          <w:sz w:val="28"/>
          <w:szCs w:val="28"/>
        </w:rPr>
      </w:pPr>
    </w:p>
    <w:p w14:paraId="5491F541" w14:textId="77777777" w:rsidR="00105079" w:rsidRPr="008D11FD" w:rsidRDefault="00105079" w:rsidP="0064323B">
      <w:pPr>
        <w:spacing w:after="0" w:line="240" w:lineRule="auto"/>
        <w:ind w:right="-2"/>
        <w:jc w:val="both"/>
        <w:rPr>
          <w:rFonts w:ascii="PT Astra Serif" w:hAnsi="PT Astra Serif" w:cs="Times New Roman"/>
          <w:color w:val="000000" w:themeColor="text1"/>
          <w:sz w:val="28"/>
          <w:szCs w:val="28"/>
        </w:rPr>
      </w:pPr>
    </w:p>
    <w:p w14:paraId="7E7AB1ED" w14:textId="77777777" w:rsidR="00105079" w:rsidRPr="008D11FD" w:rsidRDefault="00105079" w:rsidP="0064323B">
      <w:pPr>
        <w:spacing w:after="0" w:line="240" w:lineRule="auto"/>
        <w:ind w:right="-2"/>
        <w:jc w:val="both"/>
        <w:rPr>
          <w:rFonts w:ascii="PT Astra Serif" w:hAnsi="PT Astra Serif" w:cs="Times New Roman"/>
          <w:color w:val="000000" w:themeColor="text1"/>
          <w:sz w:val="28"/>
          <w:szCs w:val="28"/>
        </w:rPr>
      </w:pPr>
    </w:p>
    <w:p w14:paraId="4408BFD7" w14:textId="77777777" w:rsidR="00105079" w:rsidRPr="008D11FD" w:rsidRDefault="00105079" w:rsidP="0064323B">
      <w:pPr>
        <w:spacing w:after="0" w:line="240" w:lineRule="auto"/>
        <w:ind w:right="-2"/>
        <w:rPr>
          <w:rFonts w:ascii="PT Astra Serif" w:hAnsi="PT Astra Serif" w:cs="Times New Roman"/>
          <w:color w:val="000000" w:themeColor="text1"/>
          <w:sz w:val="28"/>
          <w:szCs w:val="28"/>
        </w:rPr>
      </w:pPr>
    </w:p>
    <w:p w14:paraId="1EB486EE" w14:textId="77777777" w:rsidR="00105079" w:rsidRPr="008D11FD" w:rsidRDefault="00105079" w:rsidP="0064323B">
      <w:pPr>
        <w:spacing w:after="0" w:line="240" w:lineRule="auto"/>
        <w:ind w:right="-2"/>
        <w:rPr>
          <w:rFonts w:ascii="PT Astra Serif" w:hAnsi="PT Astra Serif" w:cs="Times New Roman"/>
          <w:color w:val="000000" w:themeColor="text1"/>
          <w:sz w:val="28"/>
          <w:szCs w:val="28"/>
        </w:rPr>
      </w:pPr>
    </w:p>
    <w:p w14:paraId="086C4EA5" w14:textId="77777777" w:rsidR="00722E06" w:rsidRPr="008D11FD" w:rsidRDefault="00722E06" w:rsidP="0064323B">
      <w:pPr>
        <w:spacing w:after="0" w:line="240" w:lineRule="auto"/>
        <w:ind w:right="-2"/>
        <w:rPr>
          <w:rFonts w:ascii="PT Astra Serif" w:hAnsi="PT Astra Serif" w:cs="Times New Roman"/>
          <w:color w:val="000000" w:themeColor="text1"/>
          <w:sz w:val="28"/>
          <w:szCs w:val="28"/>
        </w:rPr>
      </w:pPr>
    </w:p>
    <w:p w14:paraId="3E11C4FE" w14:textId="77777777" w:rsidR="00722E06" w:rsidRPr="008D11FD" w:rsidRDefault="00722E06" w:rsidP="0064323B">
      <w:pPr>
        <w:spacing w:after="0" w:line="240" w:lineRule="auto"/>
        <w:ind w:right="-2"/>
        <w:rPr>
          <w:rFonts w:ascii="PT Astra Serif" w:hAnsi="PT Astra Serif" w:cs="Times New Roman"/>
          <w:color w:val="000000" w:themeColor="text1"/>
          <w:sz w:val="28"/>
          <w:szCs w:val="28"/>
        </w:rPr>
      </w:pPr>
    </w:p>
    <w:p w14:paraId="4ABF0ED4" w14:textId="77777777" w:rsidR="00105079" w:rsidRPr="008D11FD" w:rsidRDefault="00105079" w:rsidP="0064323B">
      <w:pPr>
        <w:spacing w:after="0" w:line="240" w:lineRule="auto"/>
        <w:ind w:right="-2"/>
        <w:rPr>
          <w:rFonts w:ascii="PT Astra Serif" w:hAnsi="PT Astra Serif" w:cs="Times New Roman"/>
          <w:color w:val="000000" w:themeColor="text1"/>
          <w:sz w:val="28"/>
          <w:szCs w:val="28"/>
        </w:rPr>
      </w:pPr>
    </w:p>
    <w:p w14:paraId="1EA8AA98" w14:textId="72A7E0B3" w:rsidR="00722E06" w:rsidRPr="008D11FD" w:rsidRDefault="00722E06" w:rsidP="0064323B">
      <w:pPr>
        <w:spacing w:after="0" w:line="240" w:lineRule="auto"/>
        <w:jc w:val="center"/>
        <w:rPr>
          <w:rFonts w:ascii="PT Astra Serif" w:hAnsi="PT Astra Serif" w:cs="Times New Roman"/>
          <w:b/>
          <w:color w:val="000000" w:themeColor="text1"/>
          <w:sz w:val="28"/>
          <w:szCs w:val="28"/>
        </w:rPr>
      </w:pPr>
      <w:r w:rsidRPr="008D11FD">
        <w:rPr>
          <w:rFonts w:ascii="PT Astra Serif" w:hAnsi="PT Astra Serif" w:cs="Times New Roman"/>
          <w:b/>
          <w:color w:val="000000" w:themeColor="text1"/>
          <w:sz w:val="28"/>
          <w:szCs w:val="28"/>
        </w:rPr>
        <w:t>ВНЕСЕНИЕ ИЗМЕНЕНИЙ В ГЕНЕРАЛЬНЫЙ ПЛАН МУНИЦИПАЛЬНОГО ОБРАЗОВАНИЯ «</w:t>
      </w:r>
      <w:r w:rsidR="006114E4">
        <w:rPr>
          <w:rFonts w:ascii="PT Astra Serif" w:hAnsi="PT Astra Serif" w:cs="Times New Roman"/>
          <w:b/>
          <w:color w:val="000000" w:themeColor="text1"/>
          <w:sz w:val="28"/>
          <w:szCs w:val="28"/>
        </w:rPr>
        <w:t>ТРОИЦКОСУНГУРСКОЕ</w:t>
      </w:r>
      <w:r w:rsidR="00E15453" w:rsidRPr="008D11FD">
        <w:rPr>
          <w:rFonts w:ascii="PT Astra Serif" w:hAnsi="PT Astra Serif" w:cs="Times New Roman"/>
          <w:b/>
          <w:color w:val="000000" w:themeColor="text1"/>
          <w:sz w:val="28"/>
          <w:szCs w:val="28"/>
        </w:rPr>
        <w:t xml:space="preserve"> </w:t>
      </w:r>
      <w:r w:rsidR="005A1505" w:rsidRPr="008D11FD">
        <w:rPr>
          <w:rFonts w:ascii="PT Astra Serif" w:hAnsi="PT Astra Serif" w:cs="Times New Roman"/>
          <w:b/>
          <w:color w:val="000000" w:themeColor="text1"/>
          <w:sz w:val="28"/>
          <w:szCs w:val="28"/>
        </w:rPr>
        <w:t>СЕЛЬСКОЕ</w:t>
      </w:r>
      <w:r w:rsidRPr="008D11FD">
        <w:rPr>
          <w:rFonts w:ascii="PT Astra Serif" w:hAnsi="PT Astra Serif" w:cs="Times New Roman"/>
          <w:b/>
          <w:color w:val="000000" w:themeColor="text1"/>
          <w:sz w:val="28"/>
          <w:szCs w:val="28"/>
        </w:rPr>
        <w:t xml:space="preserve"> ПОСЕЛЕНИЕ» </w:t>
      </w:r>
      <w:r w:rsidR="003113E3" w:rsidRPr="008D11FD">
        <w:rPr>
          <w:rFonts w:ascii="PT Astra Serif" w:hAnsi="PT Astra Serif" w:cs="Times New Roman"/>
          <w:b/>
          <w:color w:val="000000" w:themeColor="text1"/>
          <w:sz w:val="28"/>
          <w:szCs w:val="28"/>
        </w:rPr>
        <w:t>НОВОСПАССКОГО</w:t>
      </w:r>
      <w:r w:rsidR="008A4077" w:rsidRPr="008D11FD">
        <w:rPr>
          <w:rFonts w:ascii="PT Astra Serif" w:hAnsi="PT Astra Serif" w:cs="Times New Roman"/>
          <w:b/>
          <w:color w:val="000000" w:themeColor="text1"/>
          <w:sz w:val="28"/>
          <w:szCs w:val="28"/>
        </w:rPr>
        <w:t> </w:t>
      </w:r>
      <w:r w:rsidRPr="008D11FD">
        <w:rPr>
          <w:rFonts w:ascii="PT Astra Serif" w:hAnsi="PT Astra Serif" w:cs="Times New Roman"/>
          <w:b/>
          <w:color w:val="000000" w:themeColor="text1"/>
          <w:sz w:val="28"/>
          <w:szCs w:val="28"/>
        </w:rPr>
        <w:t xml:space="preserve">РАЙОНА </w:t>
      </w:r>
      <w:r w:rsidR="00BA2CD1">
        <w:rPr>
          <w:rFonts w:ascii="PT Astra Serif" w:hAnsi="PT Astra Serif" w:cs="Times New Roman"/>
          <w:b/>
          <w:color w:val="000000" w:themeColor="text1"/>
          <w:sz w:val="28"/>
          <w:szCs w:val="28"/>
        </w:rPr>
        <w:br/>
      </w:r>
      <w:r w:rsidRPr="008D11FD">
        <w:rPr>
          <w:rFonts w:ascii="PT Astra Serif" w:hAnsi="PT Astra Serif" w:cs="Times New Roman"/>
          <w:b/>
          <w:color w:val="000000" w:themeColor="text1"/>
          <w:sz w:val="28"/>
          <w:szCs w:val="28"/>
        </w:rPr>
        <w:t>УЛЬЯНОВСКОЙ ОБЛАСТИ</w:t>
      </w:r>
    </w:p>
    <w:p w14:paraId="47A538F3" w14:textId="77777777" w:rsidR="00105079" w:rsidRPr="008D11FD" w:rsidRDefault="00105079" w:rsidP="0064323B">
      <w:pPr>
        <w:spacing w:after="0" w:line="240" w:lineRule="auto"/>
        <w:jc w:val="both"/>
        <w:rPr>
          <w:rFonts w:ascii="PT Astra Serif" w:hAnsi="PT Astra Serif" w:cs="Times New Roman"/>
          <w:color w:val="000000" w:themeColor="text1"/>
          <w:sz w:val="28"/>
          <w:szCs w:val="28"/>
        </w:rPr>
      </w:pPr>
    </w:p>
    <w:p w14:paraId="288690CE" w14:textId="77777777" w:rsidR="00105079" w:rsidRPr="008D11FD" w:rsidRDefault="00392FEA" w:rsidP="0064323B">
      <w:pPr>
        <w:spacing w:after="0" w:line="240" w:lineRule="auto"/>
        <w:jc w:val="center"/>
        <w:rPr>
          <w:rFonts w:ascii="PT Astra Serif" w:eastAsia="Calibri" w:hAnsi="PT Astra Serif" w:cs="Times New Roman"/>
          <w:b/>
          <w:color w:val="000000" w:themeColor="text1"/>
          <w:sz w:val="28"/>
          <w:szCs w:val="28"/>
        </w:rPr>
      </w:pPr>
      <w:r w:rsidRPr="008D11FD">
        <w:rPr>
          <w:rFonts w:ascii="PT Astra Serif" w:eastAsia="Times New Roman" w:hAnsi="PT Astra Serif"/>
          <w:b/>
          <w:color w:val="000000" w:themeColor="text1"/>
          <w:sz w:val="28"/>
          <w:szCs w:val="28"/>
          <w:lang w:eastAsia="ru-RU"/>
        </w:rPr>
        <w:t>Положение о территориальном планировании</w:t>
      </w:r>
    </w:p>
    <w:p w14:paraId="4D6DF019" w14:textId="77777777" w:rsidR="00105079" w:rsidRPr="008D11FD" w:rsidRDefault="00105079" w:rsidP="0064323B">
      <w:pPr>
        <w:spacing w:after="0" w:line="240" w:lineRule="auto"/>
        <w:jc w:val="both"/>
        <w:rPr>
          <w:rFonts w:ascii="PT Astra Serif" w:eastAsia="Times New Roman" w:hAnsi="PT Astra Serif"/>
          <w:color w:val="000000" w:themeColor="text1"/>
          <w:sz w:val="28"/>
          <w:szCs w:val="28"/>
          <w:lang w:eastAsia="ru-RU"/>
        </w:rPr>
      </w:pPr>
    </w:p>
    <w:p w14:paraId="0DA0D0F1" w14:textId="77777777" w:rsidR="00BB47D1" w:rsidRPr="008D11FD" w:rsidRDefault="00BB47D1" w:rsidP="0064323B">
      <w:pPr>
        <w:spacing w:after="0" w:line="240" w:lineRule="auto"/>
        <w:jc w:val="both"/>
        <w:rPr>
          <w:rFonts w:ascii="PT Astra Serif" w:eastAsia="Times New Roman" w:hAnsi="PT Astra Serif"/>
          <w:color w:val="000000" w:themeColor="text1"/>
          <w:sz w:val="28"/>
          <w:szCs w:val="28"/>
          <w:lang w:eastAsia="ru-RU"/>
        </w:rPr>
      </w:pPr>
    </w:p>
    <w:p w14:paraId="6D7C6991" w14:textId="77777777" w:rsidR="00105079" w:rsidRPr="008D11FD" w:rsidRDefault="00105079" w:rsidP="0064323B">
      <w:pPr>
        <w:spacing w:after="0" w:line="240" w:lineRule="auto"/>
        <w:jc w:val="both"/>
        <w:rPr>
          <w:rFonts w:ascii="PT Astra Serif" w:eastAsia="Times New Roman" w:hAnsi="PT Astra Serif"/>
          <w:color w:val="000000" w:themeColor="text1"/>
          <w:sz w:val="28"/>
          <w:szCs w:val="28"/>
          <w:lang w:eastAsia="ru-RU"/>
        </w:rPr>
      </w:pPr>
    </w:p>
    <w:p w14:paraId="58EACC78" w14:textId="77777777" w:rsidR="00722E06" w:rsidRPr="008D11FD" w:rsidRDefault="00722E06" w:rsidP="0064323B">
      <w:pPr>
        <w:spacing w:after="0" w:line="240" w:lineRule="auto"/>
        <w:jc w:val="both"/>
        <w:rPr>
          <w:rFonts w:ascii="PT Astra Serif" w:eastAsia="Times New Roman" w:hAnsi="PT Astra Serif"/>
          <w:color w:val="000000" w:themeColor="text1"/>
          <w:sz w:val="28"/>
          <w:szCs w:val="28"/>
          <w:lang w:eastAsia="ru-RU"/>
        </w:rPr>
      </w:pPr>
    </w:p>
    <w:p w14:paraId="6A294FDA" w14:textId="77777777" w:rsidR="00392FEA" w:rsidRPr="008D11FD" w:rsidRDefault="00392FEA" w:rsidP="0064323B">
      <w:pPr>
        <w:spacing w:after="0" w:line="240" w:lineRule="auto"/>
        <w:jc w:val="both"/>
        <w:rPr>
          <w:rFonts w:ascii="PT Astra Serif" w:hAnsi="PT Astra Serif" w:cs="Times New Roman"/>
          <w:color w:val="000000" w:themeColor="text1"/>
          <w:sz w:val="28"/>
          <w:szCs w:val="28"/>
        </w:rPr>
      </w:pPr>
    </w:p>
    <w:p w14:paraId="4DE93E7A" w14:textId="77777777" w:rsidR="00105079" w:rsidRPr="008D11FD" w:rsidRDefault="00105079" w:rsidP="0064323B">
      <w:pPr>
        <w:spacing w:after="0" w:line="240" w:lineRule="auto"/>
        <w:jc w:val="both"/>
        <w:rPr>
          <w:rFonts w:ascii="PT Astra Serif" w:hAnsi="PT Astra Serif" w:cs="Times New Roman"/>
          <w:color w:val="000000" w:themeColor="text1"/>
          <w:sz w:val="28"/>
          <w:szCs w:val="28"/>
        </w:rPr>
      </w:pPr>
    </w:p>
    <w:p w14:paraId="080EB7D3" w14:textId="77777777" w:rsidR="00BB47D1" w:rsidRPr="008D11FD" w:rsidRDefault="00BB47D1" w:rsidP="0064323B">
      <w:pPr>
        <w:spacing w:after="0" w:line="240" w:lineRule="auto"/>
        <w:jc w:val="both"/>
        <w:rPr>
          <w:rFonts w:ascii="PT Astra Serif" w:hAnsi="PT Astra Serif" w:cs="Times New Roman"/>
          <w:color w:val="000000" w:themeColor="text1"/>
          <w:sz w:val="28"/>
          <w:szCs w:val="28"/>
        </w:rPr>
      </w:pPr>
    </w:p>
    <w:p w14:paraId="37AEC38A" w14:textId="77777777" w:rsidR="00105079" w:rsidRPr="008D11FD" w:rsidRDefault="00105079" w:rsidP="0064323B">
      <w:pPr>
        <w:spacing w:after="0" w:line="240" w:lineRule="auto"/>
        <w:rPr>
          <w:rFonts w:ascii="PT Astra Serif" w:hAnsi="PT Astra Serif" w:cs="Times New Roman"/>
          <w:color w:val="000000" w:themeColor="text1"/>
          <w:sz w:val="28"/>
          <w:szCs w:val="28"/>
        </w:rPr>
      </w:pPr>
    </w:p>
    <w:p w14:paraId="46904D37" w14:textId="77777777" w:rsidR="00722E06" w:rsidRPr="008D11FD" w:rsidRDefault="00722E06" w:rsidP="0064323B">
      <w:pPr>
        <w:spacing w:after="0" w:line="240" w:lineRule="auto"/>
        <w:rPr>
          <w:rFonts w:ascii="PT Astra Serif" w:hAnsi="PT Astra Serif" w:cs="Times New Roman"/>
          <w:color w:val="000000" w:themeColor="text1"/>
          <w:sz w:val="28"/>
          <w:szCs w:val="28"/>
        </w:rPr>
      </w:pPr>
    </w:p>
    <w:p w14:paraId="28EF06C8" w14:textId="77777777" w:rsidR="00722E06" w:rsidRPr="008D11FD" w:rsidRDefault="00722E06" w:rsidP="0064323B">
      <w:pPr>
        <w:spacing w:after="0" w:line="240" w:lineRule="auto"/>
        <w:rPr>
          <w:rFonts w:ascii="PT Astra Serif" w:hAnsi="PT Astra Serif" w:cs="Times New Roman"/>
          <w:color w:val="000000" w:themeColor="text1"/>
          <w:sz w:val="28"/>
          <w:szCs w:val="28"/>
        </w:rPr>
      </w:pPr>
    </w:p>
    <w:p w14:paraId="74E3EB4A" w14:textId="77777777" w:rsidR="00722E06" w:rsidRPr="008D11FD" w:rsidRDefault="00722E06" w:rsidP="0064323B">
      <w:pPr>
        <w:spacing w:after="0" w:line="240" w:lineRule="auto"/>
        <w:rPr>
          <w:rFonts w:ascii="PT Astra Serif" w:hAnsi="PT Astra Serif" w:cs="Times New Roman"/>
          <w:color w:val="000000" w:themeColor="text1"/>
          <w:sz w:val="28"/>
          <w:szCs w:val="28"/>
        </w:rPr>
      </w:pPr>
    </w:p>
    <w:p w14:paraId="66C65E68" w14:textId="77777777" w:rsidR="00722E06" w:rsidRPr="008D11FD" w:rsidRDefault="00722E06" w:rsidP="0064323B">
      <w:pPr>
        <w:spacing w:after="0" w:line="240" w:lineRule="auto"/>
        <w:rPr>
          <w:rFonts w:ascii="PT Astra Serif" w:hAnsi="PT Astra Serif" w:cs="Times New Roman"/>
          <w:color w:val="000000" w:themeColor="text1"/>
          <w:sz w:val="28"/>
          <w:szCs w:val="28"/>
        </w:rPr>
      </w:pPr>
    </w:p>
    <w:p w14:paraId="6320A49B" w14:textId="6E3910F0" w:rsidR="00722E06" w:rsidRDefault="00722E06" w:rsidP="0064323B">
      <w:pPr>
        <w:spacing w:after="0" w:line="240" w:lineRule="auto"/>
        <w:rPr>
          <w:rFonts w:ascii="PT Astra Serif" w:hAnsi="PT Astra Serif" w:cs="Times New Roman"/>
          <w:color w:val="000000" w:themeColor="text1"/>
          <w:sz w:val="28"/>
          <w:szCs w:val="28"/>
        </w:rPr>
      </w:pPr>
    </w:p>
    <w:p w14:paraId="1E4BAA35" w14:textId="77777777" w:rsidR="008B658B" w:rsidRPr="008D11FD" w:rsidRDefault="008B658B" w:rsidP="0064323B">
      <w:pPr>
        <w:spacing w:after="0" w:line="240" w:lineRule="auto"/>
        <w:rPr>
          <w:rFonts w:ascii="PT Astra Serif" w:hAnsi="PT Astra Serif" w:cs="Times New Roman"/>
          <w:color w:val="000000" w:themeColor="text1"/>
          <w:sz w:val="28"/>
          <w:szCs w:val="28"/>
        </w:rPr>
      </w:pPr>
    </w:p>
    <w:p w14:paraId="7657AC91" w14:textId="77777777" w:rsidR="00105079" w:rsidRPr="008D11FD" w:rsidRDefault="00105079" w:rsidP="0064323B">
      <w:pPr>
        <w:spacing w:after="0" w:line="240" w:lineRule="auto"/>
        <w:jc w:val="both"/>
        <w:rPr>
          <w:rFonts w:ascii="PT Astra Serif" w:hAnsi="PT Astra Serif" w:cs="Times New Roman"/>
          <w:color w:val="000000" w:themeColor="text1"/>
          <w:sz w:val="28"/>
          <w:szCs w:val="28"/>
        </w:rPr>
      </w:pPr>
    </w:p>
    <w:p w14:paraId="1C8423D9" w14:textId="77777777" w:rsidR="00105079" w:rsidRPr="008D11FD" w:rsidRDefault="00105079" w:rsidP="0064323B">
      <w:pPr>
        <w:spacing w:after="0" w:line="240" w:lineRule="auto"/>
        <w:jc w:val="both"/>
        <w:rPr>
          <w:rFonts w:ascii="PT Astra Serif" w:hAnsi="PT Astra Serif" w:cs="Times New Roman"/>
          <w:color w:val="000000" w:themeColor="text1"/>
          <w:sz w:val="28"/>
          <w:szCs w:val="28"/>
        </w:rPr>
      </w:pPr>
    </w:p>
    <w:p w14:paraId="14600856" w14:textId="77777777" w:rsidR="00BB47D1" w:rsidRDefault="00BB47D1" w:rsidP="0064323B">
      <w:pPr>
        <w:spacing w:after="0" w:line="240" w:lineRule="auto"/>
        <w:jc w:val="both"/>
        <w:rPr>
          <w:rFonts w:ascii="PT Astra Serif" w:hAnsi="PT Astra Serif" w:cs="Times New Roman"/>
          <w:color w:val="000000" w:themeColor="text1"/>
          <w:sz w:val="28"/>
          <w:szCs w:val="28"/>
        </w:rPr>
      </w:pPr>
    </w:p>
    <w:p w14:paraId="432C902D" w14:textId="77777777" w:rsidR="008D11FD" w:rsidRPr="008D11FD" w:rsidRDefault="008D11FD" w:rsidP="0064323B">
      <w:pPr>
        <w:spacing w:after="0" w:line="240" w:lineRule="auto"/>
        <w:jc w:val="both"/>
        <w:rPr>
          <w:rFonts w:ascii="PT Astra Serif" w:hAnsi="PT Astra Serif" w:cs="Times New Roman"/>
          <w:color w:val="000000" w:themeColor="text1"/>
          <w:sz w:val="28"/>
          <w:szCs w:val="28"/>
        </w:rPr>
      </w:pPr>
    </w:p>
    <w:p w14:paraId="1FA3EC63" w14:textId="77777777" w:rsidR="00EB5B45" w:rsidRPr="008D11FD" w:rsidRDefault="00EB5B45" w:rsidP="0064323B">
      <w:pPr>
        <w:spacing w:after="0" w:line="240" w:lineRule="auto"/>
        <w:jc w:val="both"/>
        <w:rPr>
          <w:rFonts w:ascii="PT Astra Serif" w:hAnsi="PT Astra Serif" w:cs="Times New Roman"/>
          <w:color w:val="000000" w:themeColor="text1"/>
          <w:sz w:val="28"/>
          <w:szCs w:val="28"/>
        </w:rPr>
      </w:pPr>
    </w:p>
    <w:p w14:paraId="6EB043DD" w14:textId="77777777" w:rsidR="00105079" w:rsidRPr="008D11FD" w:rsidRDefault="00105079" w:rsidP="0064323B">
      <w:pPr>
        <w:spacing w:after="0" w:line="240" w:lineRule="auto"/>
        <w:jc w:val="both"/>
        <w:rPr>
          <w:rFonts w:ascii="PT Astra Serif" w:hAnsi="PT Astra Serif" w:cs="Times New Roman"/>
          <w:color w:val="000000" w:themeColor="text1"/>
          <w:sz w:val="28"/>
          <w:szCs w:val="28"/>
        </w:rPr>
      </w:pPr>
    </w:p>
    <w:p w14:paraId="7B28746F" w14:textId="6C069571" w:rsidR="00105079" w:rsidRPr="003113E3" w:rsidRDefault="00105079" w:rsidP="0064323B">
      <w:pPr>
        <w:spacing w:after="0" w:line="240" w:lineRule="auto"/>
        <w:jc w:val="center"/>
        <w:rPr>
          <w:rFonts w:ascii="PT Astra Serif" w:hAnsi="PT Astra Serif" w:cs="Times New Roman"/>
          <w:b/>
          <w:color w:val="000000" w:themeColor="text1"/>
          <w:sz w:val="28"/>
          <w:szCs w:val="28"/>
        </w:rPr>
        <w:sectPr w:rsidR="00105079" w:rsidRPr="003113E3" w:rsidSect="0022281C">
          <w:headerReference w:type="default" r:id="rId8"/>
          <w:footerReference w:type="default" r:id="rId9"/>
          <w:pgSz w:w="11906" w:h="16838"/>
          <w:pgMar w:top="567" w:right="567" w:bottom="567" w:left="1134" w:header="425" w:footer="312" w:gutter="0"/>
          <w:cols w:space="708"/>
          <w:titlePg/>
          <w:docGrid w:linePitch="360"/>
        </w:sectPr>
      </w:pPr>
      <w:r w:rsidRPr="008D11FD">
        <w:rPr>
          <w:rFonts w:ascii="PT Astra Serif" w:hAnsi="PT Astra Serif" w:cs="Times New Roman"/>
          <w:b/>
          <w:color w:val="000000" w:themeColor="text1"/>
          <w:sz w:val="28"/>
          <w:szCs w:val="28"/>
        </w:rPr>
        <w:t>20</w:t>
      </w:r>
      <w:r w:rsidR="00391ACE">
        <w:rPr>
          <w:rFonts w:ascii="PT Astra Serif" w:hAnsi="PT Astra Serif" w:cs="Times New Roman"/>
          <w:b/>
          <w:color w:val="000000" w:themeColor="text1"/>
          <w:sz w:val="28"/>
          <w:szCs w:val="28"/>
        </w:rPr>
        <w:t>2</w:t>
      </w:r>
      <w:r w:rsidR="008B658B">
        <w:rPr>
          <w:rFonts w:ascii="PT Astra Serif" w:hAnsi="PT Astra Serif" w:cs="Times New Roman"/>
          <w:b/>
          <w:color w:val="000000" w:themeColor="text1"/>
          <w:sz w:val="28"/>
          <w:szCs w:val="28"/>
        </w:rPr>
        <w:t>4</w:t>
      </w:r>
      <w:r w:rsidR="00E016AF" w:rsidRPr="008D11FD">
        <w:rPr>
          <w:rFonts w:ascii="PT Astra Serif" w:hAnsi="PT Astra Serif" w:cs="Times New Roman"/>
          <w:b/>
          <w:color w:val="000000" w:themeColor="text1"/>
          <w:sz w:val="28"/>
          <w:szCs w:val="28"/>
        </w:rPr>
        <w:t xml:space="preserve"> </w:t>
      </w:r>
      <w:r w:rsidRPr="008D11FD">
        <w:rPr>
          <w:rFonts w:ascii="PT Astra Serif" w:hAnsi="PT Astra Serif" w:cs="Times New Roman"/>
          <w:b/>
          <w:color w:val="000000" w:themeColor="text1"/>
          <w:sz w:val="28"/>
          <w:szCs w:val="28"/>
        </w:rPr>
        <w:t>год</w:t>
      </w:r>
    </w:p>
    <w:p w14:paraId="5A07CFF7" w14:textId="77777777" w:rsidR="00105079" w:rsidRPr="003113E3" w:rsidRDefault="008D73D5" w:rsidP="0064323B">
      <w:pPr>
        <w:spacing w:after="0" w:line="240" w:lineRule="auto"/>
        <w:jc w:val="right"/>
        <w:rPr>
          <w:rFonts w:ascii="PT Astra Serif" w:hAnsi="PT Astra Serif" w:cs="Times New Roman"/>
          <w:color w:val="000000" w:themeColor="text1"/>
          <w:sz w:val="28"/>
          <w:szCs w:val="28"/>
        </w:rPr>
      </w:pPr>
      <w:r w:rsidRPr="003113E3">
        <w:rPr>
          <w:rFonts w:ascii="PT Astra Serif" w:hAnsi="PT Astra Serif" w:cs="Times New Roman"/>
          <w:noProof/>
          <w:color w:val="000000" w:themeColor="text1"/>
          <w:sz w:val="28"/>
          <w:szCs w:val="28"/>
          <w:lang w:eastAsia="ru-RU"/>
        </w:rPr>
        <w:lastRenderedPageBreak/>
        <mc:AlternateContent>
          <mc:Choice Requires="wps">
            <w:drawing>
              <wp:anchor distT="0" distB="0" distL="114300" distR="114300" simplePos="0" relativeHeight="251661312" behindDoc="0" locked="0" layoutInCell="1" allowOverlap="1" wp14:anchorId="509018E0" wp14:editId="43171B89">
                <wp:simplePos x="0" y="0"/>
                <wp:positionH relativeFrom="column">
                  <wp:posOffset>-78105</wp:posOffset>
                </wp:positionH>
                <wp:positionV relativeFrom="paragraph">
                  <wp:posOffset>-107950</wp:posOffset>
                </wp:positionV>
                <wp:extent cx="6652260" cy="10139680"/>
                <wp:effectExtent l="13335" t="13970" r="1143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07FD" id="Rectangle 3" o:spid="_x0000_s1026" style="position:absolute;margin-left:-6.15pt;margin-top:-8.5pt;width:523.8pt;height:7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" filled="f" strokeweight="1.5pt"/>
            </w:pict>
          </mc:Fallback>
        </mc:AlternateContent>
      </w:r>
    </w:p>
    <w:p w14:paraId="78C22A7E" w14:textId="77777777" w:rsidR="008D11FD" w:rsidRPr="0057290A" w:rsidRDefault="008D11FD" w:rsidP="008D11FD">
      <w:pPr>
        <w:spacing w:after="0" w:line="240" w:lineRule="auto"/>
        <w:jc w:val="center"/>
        <w:rPr>
          <w:rFonts w:ascii="PT Astra Serif" w:hAnsi="PT Astra Serif" w:cs="Times New Roman"/>
          <w:b/>
          <w:color w:val="000000" w:themeColor="text1"/>
          <w:sz w:val="28"/>
          <w:szCs w:val="28"/>
        </w:rPr>
      </w:pPr>
      <w:r w:rsidRPr="0057290A">
        <w:rPr>
          <w:rFonts w:ascii="PT Astra Serif" w:hAnsi="PT Astra Serif" w:cs="Times New Roman"/>
          <w:b/>
          <w:color w:val="000000" w:themeColor="text1"/>
          <w:sz w:val="28"/>
          <w:szCs w:val="28"/>
        </w:rPr>
        <w:t xml:space="preserve">Областное государственное казённое учреждение </w:t>
      </w:r>
    </w:p>
    <w:p w14:paraId="4BE515F7" w14:textId="77777777" w:rsidR="008D11FD" w:rsidRPr="008D11FD" w:rsidRDefault="008D11FD" w:rsidP="008D11FD">
      <w:pPr>
        <w:spacing w:after="0" w:line="240" w:lineRule="auto"/>
        <w:jc w:val="center"/>
        <w:rPr>
          <w:rFonts w:ascii="PT Astra Serif" w:hAnsi="PT Astra Serif" w:cs="Times New Roman"/>
          <w:color w:val="000000" w:themeColor="text1"/>
          <w:sz w:val="28"/>
          <w:szCs w:val="28"/>
        </w:rPr>
      </w:pPr>
      <w:r w:rsidRPr="0057290A">
        <w:rPr>
          <w:rFonts w:ascii="PT Astra Serif" w:hAnsi="PT Astra Serif"/>
          <w:b/>
          <w:sz w:val="28"/>
          <w:szCs w:val="28"/>
        </w:rPr>
        <w:t>«Региональный земельно-имущественный информационный центр</w:t>
      </w:r>
      <w:r w:rsidRPr="0057290A">
        <w:rPr>
          <w:rFonts w:ascii="PT Astra Serif" w:hAnsi="PT Astra Serif" w:cs="Times New Roman"/>
          <w:b/>
          <w:color w:val="000000" w:themeColor="text1"/>
          <w:sz w:val="28"/>
          <w:szCs w:val="28"/>
        </w:rPr>
        <w:t>»</w:t>
      </w:r>
    </w:p>
    <w:p w14:paraId="2E8877AD" w14:textId="77777777" w:rsidR="008D11FD" w:rsidRPr="008D11FD" w:rsidRDefault="008D11FD" w:rsidP="008D11FD">
      <w:pPr>
        <w:spacing w:after="0" w:line="240" w:lineRule="auto"/>
        <w:jc w:val="center"/>
        <w:rPr>
          <w:rFonts w:ascii="PT Astra Serif" w:hAnsi="PT Astra Serif" w:cs="Times New Roman"/>
          <w:color w:val="000000" w:themeColor="text1"/>
          <w:sz w:val="28"/>
          <w:szCs w:val="28"/>
        </w:rPr>
      </w:pPr>
      <w:r w:rsidRPr="008D11FD">
        <w:rPr>
          <w:rFonts w:ascii="PT Astra Serif" w:hAnsi="PT Astra Serif" w:cs="Times New Roman"/>
          <w:color w:val="000000" w:themeColor="text1"/>
          <w:sz w:val="28"/>
          <w:szCs w:val="28"/>
        </w:rPr>
        <w:t xml:space="preserve">432017, г. Ульяновск, ул. Энгельса, д. 60а, </w:t>
      </w:r>
    </w:p>
    <w:p w14:paraId="4464049C" w14:textId="77777777" w:rsidR="008D11FD" w:rsidRPr="008D11FD" w:rsidRDefault="008D11FD" w:rsidP="008D11FD">
      <w:pPr>
        <w:spacing w:after="0" w:line="240" w:lineRule="auto"/>
        <w:jc w:val="center"/>
        <w:rPr>
          <w:rFonts w:ascii="PT Astra Serif" w:hAnsi="PT Astra Serif" w:cs="Times New Roman"/>
          <w:color w:val="000000" w:themeColor="text1"/>
          <w:sz w:val="28"/>
          <w:szCs w:val="28"/>
        </w:rPr>
      </w:pPr>
      <w:r w:rsidRPr="008D11FD">
        <w:rPr>
          <w:rFonts w:ascii="PT Astra Serif" w:hAnsi="PT Astra Serif" w:cs="Times New Roman"/>
          <w:color w:val="000000" w:themeColor="text1"/>
          <w:sz w:val="28"/>
          <w:szCs w:val="28"/>
        </w:rPr>
        <w:t xml:space="preserve">тел/факс (8422) 27-44-59, </w:t>
      </w:r>
    </w:p>
    <w:p w14:paraId="4C11A991" w14:textId="77777777" w:rsidR="00E15453" w:rsidRPr="003113E3" w:rsidRDefault="008D11FD" w:rsidP="008D11FD">
      <w:pPr>
        <w:spacing w:after="0" w:line="240" w:lineRule="auto"/>
        <w:jc w:val="center"/>
        <w:rPr>
          <w:rFonts w:ascii="PT Astra Serif" w:hAnsi="PT Astra Serif" w:cs="Times New Roman"/>
          <w:color w:val="000000" w:themeColor="text1"/>
          <w:sz w:val="28"/>
          <w:szCs w:val="28"/>
        </w:rPr>
      </w:pPr>
      <w:r w:rsidRPr="008D11FD">
        <w:rPr>
          <w:rFonts w:ascii="PT Astra Serif" w:hAnsi="PT Astra Serif" w:cs="Times New Roman"/>
          <w:color w:val="000000" w:themeColor="text1"/>
          <w:sz w:val="28"/>
          <w:szCs w:val="28"/>
          <w:lang w:val="en-US"/>
        </w:rPr>
        <w:t>E</w:t>
      </w:r>
      <w:r w:rsidRPr="008D11FD">
        <w:rPr>
          <w:rFonts w:ascii="PT Astra Serif" w:hAnsi="PT Astra Serif" w:cs="Times New Roman"/>
          <w:color w:val="000000" w:themeColor="text1"/>
          <w:sz w:val="28"/>
          <w:szCs w:val="28"/>
        </w:rPr>
        <w:t>-</w:t>
      </w:r>
      <w:r w:rsidRPr="008D11FD">
        <w:rPr>
          <w:rFonts w:ascii="PT Astra Serif" w:hAnsi="PT Astra Serif" w:cs="Times New Roman"/>
          <w:color w:val="000000" w:themeColor="text1"/>
          <w:sz w:val="28"/>
          <w:szCs w:val="28"/>
          <w:lang w:val="en-US"/>
        </w:rPr>
        <w:t>mail</w:t>
      </w:r>
      <w:r w:rsidRPr="008D11FD">
        <w:rPr>
          <w:rFonts w:ascii="PT Astra Serif" w:hAnsi="PT Astra Serif" w:cs="Times New Roman"/>
          <w:color w:val="000000" w:themeColor="text1"/>
          <w:sz w:val="28"/>
          <w:szCs w:val="28"/>
        </w:rPr>
        <w:t xml:space="preserve">: </w:t>
      </w:r>
      <w:r w:rsidRPr="008D11FD">
        <w:rPr>
          <w:rFonts w:ascii="PT Astra Serif" w:hAnsi="PT Astra Serif" w:cs="Times New Roman"/>
          <w:color w:val="000000" w:themeColor="text1"/>
          <w:sz w:val="28"/>
          <w:szCs w:val="28"/>
          <w:lang w:val="en-US"/>
        </w:rPr>
        <w:t>daig</w:t>
      </w:r>
      <w:r w:rsidRPr="008D11FD">
        <w:rPr>
          <w:rFonts w:ascii="PT Astra Serif" w:hAnsi="PT Astra Serif" w:cs="Times New Roman"/>
          <w:color w:val="000000" w:themeColor="text1"/>
          <w:sz w:val="28"/>
          <w:szCs w:val="28"/>
        </w:rPr>
        <w:t>73@</w:t>
      </w:r>
      <w:r w:rsidRPr="008D11FD">
        <w:rPr>
          <w:rFonts w:ascii="PT Astra Serif" w:hAnsi="PT Astra Serif" w:cs="Times New Roman"/>
          <w:color w:val="000000" w:themeColor="text1"/>
          <w:sz w:val="28"/>
          <w:szCs w:val="28"/>
          <w:lang w:val="en-US"/>
        </w:rPr>
        <w:t>mail</w:t>
      </w:r>
      <w:r w:rsidRPr="008D11FD">
        <w:rPr>
          <w:rFonts w:ascii="PT Astra Serif" w:hAnsi="PT Astra Serif" w:cs="Times New Roman"/>
          <w:color w:val="000000" w:themeColor="text1"/>
          <w:sz w:val="28"/>
          <w:szCs w:val="28"/>
        </w:rPr>
        <w:t>.</w:t>
      </w:r>
      <w:r w:rsidRPr="008D11FD">
        <w:rPr>
          <w:rFonts w:ascii="PT Astra Serif" w:hAnsi="PT Astra Serif" w:cs="Times New Roman"/>
          <w:color w:val="000000" w:themeColor="text1"/>
          <w:sz w:val="28"/>
          <w:szCs w:val="28"/>
          <w:lang w:val="en-US"/>
        </w:rPr>
        <w:t>ru</w:t>
      </w:r>
    </w:p>
    <w:p w14:paraId="5CA2F1CC" w14:textId="77777777" w:rsidR="00105079" w:rsidRPr="003113E3" w:rsidRDefault="00105079" w:rsidP="0064323B">
      <w:pPr>
        <w:spacing w:after="0" w:line="240" w:lineRule="auto"/>
        <w:jc w:val="center"/>
        <w:rPr>
          <w:rFonts w:ascii="PT Astra Serif" w:hAnsi="PT Astra Serif" w:cs="Times New Roman"/>
          <w:color w:val="000000" w:themeColor="text1"/>
          <w:sz w:val="28"/>
          <w:szCs w:val="28"/>
        </w:rPr>
      </w:pPr>
    </w:p>
    <w:p w14:paraId="7222FBF1" w14:textId="77777777" w:rsidR="00105079" w:rsidRPr="003113E3" w:rsidRDefault="00105079" w:rsidP="0064323B">
      <w:pPr>
        <w:spacing w:after="0" w:line="240" w:lineRule="auto"/>
        <w:rPr>
          <w:rFonts w:ascii="PT Astra Serif" w:hAnsi="PT Astra Serif" w:cs="Times New Roman"/>
          <w:color w:val="000000" w:themeColor="text1"/>
          <w:sz w:val="28"/>
          <w:szCs w:val="28"/>
        </w:rPr>
      </w:pPr>
    </w:p>
    <w:p w14:paraId="43284EC7" w14:textId="77777777" w:rsidR="008D11FD" w:rsidRDefault="00E14455" w:rsidP="008D11FD">
      <w:pPr>
        <w:spacing w:after="0" w:line="240" w:lineRule="auto"/>
        <w:ind w:left="4111"/>
        <w:jc w:val="right"/>
        <w:rPr>
          <w:rFonts w:ascii="PT Astra Serif" w:eastAsia="Times New Roman" w:hAnsi="PT Astra Serif" w:cs="Times New Roman"/>
          <w:iCs/>
          <w:color w:val="000000" w:themeColor="text1"/>
          <w:sz w:val="28"/>
          <w:szCs w:val="28"/>
        </w:rPr>
      </w:pPr>
      <w:r w:rsidRPr="003113E3">
        <w:rPr>
          <w:rFonts w:ascii="PT Astra Serif" w:hAnsi="PT Astra Serif" w:cs="Times New Roman"/>
          <w:color w:val="000000" w:themeColor="text1"/>
          <w:sz w:val="28"/>
          <w:szCs w:val="28"/>
        </w:rPr>
        <w:t xml:space="preserve">Заказчик: </w:t>
      </w:r>
      <w:r w:rsidRPr="003113E3">
        <w:rPr>
          <w:rFonts w:ascii="PT Astra Serif" w:eastAsia="Times New Roman" w:hAnsi="PT Astra Serif" w:cs="Times New Roman"/>
          <w:iCs/>
          <w:color w:val="000000" w:themeColor="text1"/>
          <w:sz w:val="28"/>
          <w:szCs w:val="28"/>
        </w:rPr>
        <w:t xml:space="preserve">Министерство </w:t>
      </w:r>
      <w:r w:rsidR="008D11FD">
        <w:rPr>
          <w:rFonts w:ascii="PT Astra Serif" w:eastAsia="Times New Roman" w:hAnsi="PT Astra Serif" w:cs="Times New Roman"/>
          <w:iCs/>
          <w:color w:val="000000" w:themeColor="text1"/>
          <w:sz w:val="28"/>
          <w:szCs w:val="28"/>
        </w:rPr>
        <w:t xml:space="preserve">имущественных отношений и архитектуры </w:t>
      </w:r>
    </w:p>
    <w:p w14:paraId="7C62F671" w14:textId="77777777" w:rsidR="008D11FD" w:rsidRPr="008D11FD" w:rsidRDefault="008D11FD" w:rsidP="008D11FD">
      <w:pPr>
        <w:spacing w:after="0" w:line="240" w:lineRule="auto"/>
        <w:ind w:left="4111"/>
        <w:jc w:val="right"/>
        <w:rPr>
          <w:rFonts w:ascii="PT Astra Serif" w:eastAsia="Times New Roman" w:hAnsi="PT Astra Serif" w:cs="Times New Roman"/>
          <w:iCs/>
          <w:color w:val="000000" w:themeColor="text1"/>
          <w:sz w:val="28"/>
          <w:szCs w:val="28"/>
        </w:rPr>
      </w:pPr>
      <w:r>
        <w:rPr>
          <w:rFonts w:ascii="PT Astra Serif" w:eastAsia="Times New Roman" w:hAnsi="PT Astra Serif" w:cs="Times New Roman"/>
          <w:iCs/>
          <w:color w:val="000000" w:themeColor="text1"/>
          <w:sz w:val="28"/>
          <w:szCs w:val="28"/>
        </w:rPr>
        <w:t>Ульяновской области</w:t>
      </w:r>
    </w:p>
    <w:p w14:paraId="7B953832" w14:textId="77777777" w:rsidR="00FD66E4" w:rsidRPr="003113E3" w:rsidRDefault="00FD66E4" w:rsidP="0064323B">
      <w:pPr>
        <w:spacing w:after="0" w:line="240" w:lineRule="auto"/>
        <w:jc w:val="right"/>
        <w:rPr>
          <w:rFonts w:ascii="PT Astra Serif" w:hAnsi="PT Astra Serif" w:cs="Times New Roman"/>
          <w:color w:val="000000" w:themeColor="text1"/>
          <w:sz w:val="28"/>
          <w:szCs w:val="28"/>
        </w:rPr>
      </w:pPr>
    </w:p>
    <w:p w14:paraId="5AD1308B" w14:textId="259142ED" w:rsidR="00105079" w:rsidRDefault="00105079" w:rsidP="0064323B">
      <w:pPr>
        <w:spacing w:after="0" w:line="240" w:lineRule="auto"/>
        <w:ind w:right="-2"/>
        <w:jc w:val="both"/>
        <w:rPr>
          <w:rFonts w:ascii="PT Astra Serif" w:hAnsi="PT Astra Serif" w:cs="Times New Roman"/>
          <w:b/>
          <w:color w:val="000000" w:themeColor="text1"/>
          <w:sz w:val="28"/>
          <w:szCs w:val="28"/>
        </w:rPr>
      </w:pPr>
    </w:p>
    <w:p w14:paraId="50C15718" w14:textId="3B1B9AD2" w:rsidR="00DD37C3" w:rsidRDefault="00DD37C3" w:rsidP="0064323B">
      <w:pPr>
        <w:spacing w:after="0" w:line="240" w:lineRule="auto"/>
        <w:ind w:right="-2"/>
        <w:jc w:val="both"/>
        <w:rPr>
          <w:rFonts w:ascii="PT Astra Serif" w:hAnsi="PT Astra Serif" w:cs="Times New Roman"/>
          <w:b/>
          <w:color w:val="000000" w:themeColor="text1"/>
          <w:sz w:val="28"/>
          <w:szCs w:val="28"/>
        </w:rPr>
      </w:pPr>
    </w:p>
    <w:p w14:paraId="2D0F3658" w14:textId="77777777" w:rsidR="00DD37C3" w:rsidRPr="003113E3" w:rsidRDefault="00DD37C3" w:rsidP="0064323B">
      <w:pPr>
        <w:spacing w:after="0" w:line="240" w:lineRule="auto"/>
        <w:ind w:right="-2"/>
        <w:jc w:val="both"/>
        <w:rPr>
          <w:rFonts w:ascii="PT Astra Serif" w:hAnsi="PT Astra Serif" w:cs="Times New Roman"/>
          <w:color w:val="000000" w:themeColor="text1"/>
          <w:sz w:val="28"/>
          <w:szCs w:val="28"/>
        </w:rPr>
      </w:pPr>
    </w:p>
    <w:p w14:paraId="26402B86" w14:textId="77777777" w:rsidR="00355063" w:rsidRPr="003113E3" w:rsidRDefault="00355063" w:rsidP="0064323B">
      <w:pPr>
        <w:spacing w:after="0" w:line="240" w:lineRule="auto"/>
        <w:ind w:right="-2"/>
        <w:jc w:val="both"/>
        <w:rPr>
          <w:rFonts w:ascii="PT Astra Serif" w:hAnsi="PT Astra Serif" w:cs="Times New Roman"/>
          <w:color w:val="000000" w:themeColor="text1"/>
          <w:sz w:val="28"/>
          <w:szCs w:val="28"/>
        </w:rPr>
      </w:pPr>
    </w:p>
    <w:p w14:paraId="06D28428" w14:textId="77777777" w:rsidR="00FD66E4" w:rsidRPr="003113E3" w:rsidRDefault="00FD66E4" w:rsidP="0064323B">
      <w:pPr>
        <w:spacing w:after="0" w:line="240" w:lineRule="auto"/>
        <w:ind w:right="-2"/>
        <w:jc w:val="both"/>
        <w:rPr>
          <w:rFonts w:ascii="PT Astra Serif" w:hAnsi="PT Astra Serif" w:cs="Times New Roman"/>
          <w:color w:val="000000" w:themeColor="text1"/>
          <w:sz w:val="28"/>
          <w:szCs w:val="28"/>
        </w:rPr>
      </w:pPr>
    </w:p>
    <w:p w14:paraId="5524A927" w14:textId="77777777" w:rsidR="00105079" w:rsidRPr="003113E3" w:rsidRDefault="00105079" w:rsidP="0064323B">
      <w:pPr>
        <w:spacing w:after="0" w:line="240" w:lineRule="auto"/>
        <w:ind w:right="-2"/>
        <w:rPr>
          <w:rFonts w:ascii="PT Astra Serif" w:hAnsi="PT Astra Serif" w:cs="Times New Roman"/>
          <w:color w:val="000000" w:themeColor="text1"/>
          <w:sz w:val="28"/>
          <w:szCs w:val="28"/>
        </w:rPr>
      </w:pPr>
    </w:p>
    <w:p w14:paraId="7A7A26F7" w14:textId="77777777" w:rsidR="00105079" w:rsidRPr="003113E3" w:rsidRDefault="00105079" w:rsidP="0064323B">
      <w:pPr>
        <w:spacing w:after="0" w:line="240" w:lineRule="auto"/>
        <w:ind w:right="-2"/>
        <w:rPr>
          <w:rFonts w:ascii="PT Astra Serif" w:hAnsi="PT Astra Serif" w:cs="Times New Roman"/>
          <w:color w:val="000000" w:themeColor="text1"/>
          <w:sz w:val="28"/>
          <w:szCs w:val="28"/>
        </w:rPr>
      </w:pPr>
    </w:p>
    <w:p w14:paraId="3B35BDDA" w14:textId="0580E4D0" w:rsidR="00E15453" w:rsidRPr="003113E3" w:rsidRDefault="008A4077" w:rsidP="00E15453">
      <w:pPr>
        <w:spacing w:after="0" w:line="240" w:lineRule="auto"/>
        <w:jc w:val="center"/>
        <w:rPr>
          <w:rFonts w:ascii="PT Astra Serif" w:hAnsi="PT Astra Serif" w:cs="Times New Roman"/>
          <w:b/>
          <w:color w:val="000000" w:themeColor="text1"/>
          <w:sz w:val="28"/>
          <w:szCs w:val="28"/>
        </w:rPr>
      </w:pPr>
      <w:r w:rsidRPr="003113E3">
        <w:rPr>
          <w:rFonts w:ascii="PT Astra Serif" w:hAnsi="PT Astra Serif" w:cs="Times New Roman"/>
          <w:b/>
          <w:color w:val="000000" w:themeColor="text1"/>
          <w:sz w:val="28"/>
          <w:szCs w:val="28"/>
        </w:rPr>
        <w:t xml:space="preserve">ВНЕСЕНИЕ ИЗМЕНЕНИЙ В ГЕНЕРАЛЬНЫЙ ПЛАН </w:t>
      </w:r>
      <w:r w:rsidR="00E15453" w:rsidRPr="003113E3">
        <w:rPr>
          <w:rFonts w:ascii="PT Astra Serif" w:hAnsi="PT Astra Serif" w:cs="Times New Roman"/>
          <w:b/>
          <w:color w:val="000000" w:themeColor="text1"/>
          <w:sz w:val="28"/>
          <w:szCs w:val="28"/>
        </w:rPr>
        <w:t xml:space="preserve">МУНИЦИПАЛЬНОГО ОБРАЗОВАНИЯ </w:t>
      </w:r>
      <w:r w:rsidR="003113E3" w:rsidRPr="003113E3">
        <w:rPr>
          <w:rFonts w:ascii="PT Astra Serif" w:hAnsi="PT Astra Serif" w:cs="Times New Roman"/>
          <w:b/>
          <w:color w:val="000000" w:themeColor="text1"/>
          <w:sz w:val="28"/>
          <w:szCs w:val="28"/>
        </w:rPr>
        <w:t>«</w:t>
      </w:r>
      <w:r w:rsidR="006114E4">
        <w:rPr>
          <w:rFonts w:ascii="PT Astra Serif" w:hAnsi="PT Astra Serif" w:cs="Times New Roman"/>
          <w:b/>
          <w:color w:val="000000" w:themeColor="text1"/>
          <w:sz w:val="28"/>
          <w:szCs w:val="28"/>
        </w:rPr>
        <w:t>ТРОИЦКОСУНГУРСКОЕ</w:t>
      </w:r>
      <w:r w:rsidR="003113E3" w:rsidRPr="003113E3">
        <w:rPr>
          <w:rFonts w:ascii="PT Astra Serif" w:hAnsi="PT Astra Serif" w:cs="Times New Roman"/>
          <w:b/>
          <w:color w:val="000000" w:themeColor="text1"/>
          <w:sz w:val="28"/>
          <w:szCs w:val="28"/>
        </w:rPr>
        <w:t xml:space="preserve"> СЕЛЬСКОЕ ПОСЕЛЕНИЕ» </w:t>
      </w:r>
      <w:r w:rsidR="003113E3">
        <w:rPr>
          <w:rFonts w:ascii="PT Astra Serif" w:hAnsi="PT Astra Serif" w:cs="Times New Roman"/>
          <w:b/>
          <w:color w:val="000000" w:themeColor="text1"/>
          <w:sz w:val="28"/>
          <w:szCs w:val="28"/>
        </w:rPr>
        <w:t>НОВОСПАССКОГО</w:t>
      </w:r>
      <w:r w:rsidR="003113E3" w:rsidRPr="003113E3">
        <w:rPr>
          <w:rFonts w:ascii="PT Astra Serif" w:hAnsi="PT Astra Serif" w:cs="Times New Roman"/>
          <w:b/>
          <w:color w:val="000000" w:themeColor="text1"/>
          <w:sz w:val="28"/>
          <w:szCs w:val="28"/>
        </w:rPr>
        <w:t xml:space="preserve"> </w:t>
      </w:r>
      <w:r w:rsidR="00E15453" w:rsidRPr="003113E3">
        <w:rPr>
          <w:rFonts w:ascii="PT Astra Serif" w:hAnsi="PT Astra Serif" w:cs="Times New Roman"/>
          <w:b/>
          <w:color w:val="000000" w:themeColor="text1"/>
          <w:sz w:val="28"/>
          <w:szCs w:val="28"/>
        </w:rPr>
        <w:t xml:space="preserve">РАЙОНА </w:t>
      </w:r>
      <w:r w:rsidR="00BA2CD1">
        <w:rPr>
          <w:rFonts w:ascii="PT Astra Serif" w:hAnsi="PT Astra Serif" w:cs="Times New Roman"/>
          <w:b/>
          <w:color w:val="000000" w:themeColor="text1"/>
          <w:sz w:val="28"/>
          <w:szCs w:val="28"/>
        </w:rPr>
        <w:br/>
      </w:r>
      <w:r w:rsidR="00E15453" w:rsidRPr="003113E3">
        <w:rPr>
          <w:rFonts w:ascii="PT Astra Serif" w:hAnsi="PT Astra Serif" w:cs="Times New Roman"/>
          <w:b/>
          <w:color w:val="000000" w:themeColor="text1"/>
          <w:sz w:val="28"/>
          <w:szCs w:val="28"/>
        </w:rPr>
        <w:t>УЛЬЯНОВСКОЙ ОБЛАСТИ</w:t>
      </w:r>
    </w:p>
    <w:p w14:paraId="17C1323C" w14:textId="77777777" w:rsidR="00722E06" w:rsidRPr="003113E3" w:rsidRDefault="00722E06" w:rsidP="00E15453">
      <w:pPr>
        <w:spacing w:after="0" w:line="240" w:lineRule="auto"/>
        <w:jc w:val="center"/>
        <w:rPr>
          <w:rFonts w:ascii="PT Astra Serif" w:hAnsi="PT Astra Serif" w:cs="Times New Roman"/>
          <w:color w:val="000000" w:themeColor="text1"/>
          <w:sz w:val="28"/>
          <w:szCs w:val="28"/>
        </w:rPr>
      </w:pPr>
    </w:p>
    <w:p w14:paraId="69B0D9B2" w14:textId="77777777" w:rsidR="00722E06" w:rsidRPr="003113E3" w:rsidRDefault="00722E06" w:rsidP="0064323B">
      <w:pPr>
        <w:spacing w:after="0" w:line="240" w:lineRule="auto"/>
        <w:jc w:val="center"/>
        <w:rPr>
          <w:rFonts w:ascii="PT Astra Serif" w:eastAsia="Calibri" w:hAnsi="PT Astra Serif" w:cs="Times New Roman"/>
          <w:b/>
          <w:color w:val="000000" w:themeColor="text1"/>
          <w:sz w:val="28"/>
          <w:szCs w:val="28"/>
        </w:rPr>
      </w:pPr>
      <w:r w:rsidRPr="003113E3">
        <w:rPr>
          <w:rFonts w:ascii="PT Astra Serif" w:eastAsia="Times New Roman" w:hAnsi="PT Astra Serif"/>
          <w:b/>
          <w:color w:val="000000" w:themeColor="text1"/>
          <w:sz w:val="28"/>
          <w:szCs w:val="28"/>
          <w:lang w:eastAsia="ru-RU"/>
        </w:rPr>
        <w:t>Положение о территориальном планировании</w:t>
      </w:r>
    </w:p>
    <w:p w14:paraId="409C80D1" w14:textId="77777777" w:rsidR="00105079" w:rsidRPr="003113E3" w:rsidRDefault="00105079" w:rsidP="0064323B">
      <w:pPr>
        <w:spacing w:after="0" w:line="240" w:lineRule="auto"/>
        <w:jc w:val="both"/>
        <w:rPr>
          <w:rFonts w:ascii="PT Astra Serif" w:eastAsia="Calibri" w:hAnsi="PT Astra Serif" w:cs="Times New Roman"/>
          <w:color w:val="000000" w:themeColor="text1"/>
          <w:sz w:val="28"/>
          <w:szCs w:val="28"/>
        </w:rPr>
      </w:pPr>
    </w:p>
    <w:p w14:paraId="4F06B521" w14:textId="77777777" w:rsidR="00392FEA" w:rsidRPr="003113E3" w:rsidRDefault="00392FEA" w:rsidP="0064323B">
      <w:pPr>
        <w:spacing w:after="0" w:line="240" w:lineRule="auto"/>
        <w:jc w:val="both"/>
        <w:rPr>
          <w:rFonts w:ascii="PT Astra Serif" w:eastAsia="Calibri" w:hAnsi="PT Astra Serif" w:cs="Times New Roman"/>
          <w:color w:val="000000" w:themeColor="text1"/>
          <w:sz w:val="28"/>
          <w:szCs w:val="28"/>
        </w:rPr>
      </w:pPr>
    </w:p>
    <w:p w14:paraId="4F5F9FB5" w14:textId="77777777" w:rsidR="00392FEA" w:rsidRPr="003113E3" w:rsidRDefault="00392FEA" w:rsidP="0064323B">
      <w:pPr>
        <w:spacing w:after="0" w:line="240" w:lineRule="auto"/>
        <w:jc w:val="both"/>
        <w:rPr>
          <w:rFonts w:ascii="PT Astra Serif" w:eastAsia="Calibri" w:hAnsi="PT Astra Serif" w:cs="Times New Roman"/>
          <w:color w:val="000000" w:themeColor="text1"/>
          <w:sz w:val="28"/>
          <w:szCs w:val="28"/>
        </w:rPr>
      </w:pPr>
    </w:p>
    <w:p w14:paraId="227ED219" w14:textId="77777777" w:rsidR="00392FEA" w:rsidRPr="003113E3" w:rsidRDefault="00392FEA" w:rsidP="0064323B">
      <w:pPr>
        <w:spacing w:after="0" w:line="240" w:lineRule="auto"/>
        <w:jc w:val="both"/>
        <w:rPr>
          <w:rFonts w:ascii="PT Astra Serif" w:eastAsia="Calibri" w:hAnsi="PT Astra Serif" w:cs="Times New Roman"/>
          <w:color w:val="000000" w:themeColor="text1"/>
          <w:sz w:val="28"/>
          <w:szCs w:val="28"/>
        </w:rPr>
      </w:pPr>
    </w:p>
    <w:p w14:paraId="764EDFC5" w14:textId="77777777" w:rsidR="00105079" w:rsidRPr="003113E3" w:rsidRDefault="00105079" w:rsidP="0064323B">
      <w:pPr>
        <w:spacing w:after="0" w:line="240" w:lineRule="auto"/>
        <w:jc w:val="both"/>
        <w:rPr>
          <w:rFonts w:ascii="PT Astra Serif" w:hAnsi="PT Astra Serif" w:cs="Times New Roman"/>
          <w:color w:val="000000" w:themeColor="text1"/>
          <w:sz w:val="28"/>
          <w:szCs w:val="28"/>
        </w:rPr>
      </w:pPr>
    </w:p>
    <w:p w14:paraId="4AEB8ED6" w14:textId="77777777" w:rsidR="00105079" w:rsidRPr="003113E3" w:rsidRDefault="00105079" w:rsidP="0064323B">
      <w:pPr>
        <w:spacing w:after="0" w:line="240" w:lineRule="auto"/>
        <w:jc w:val="both"/>
        <w:rPr>
          <w:rFonts w:ascii="PT Astra Serif" w:hAnsi="PT Astra Serif" w:cs="Times New Roman"/>
          <w:color w:val="000000" w:themeColor="text1"/>
          <w:sz w:val="28"/>
          <w:szCs w:val="28"/>
        </w:rPr>
      </w:pPr>
    </w:p>
    <w:p w14:paraId="49D394C3" w14:textId="77777777" w:rsidR="00105079" w:rsidRPr="003113E3" w:rsidRDefault="00105079" w:rsidP="0064323B">
      <w:pPr>
        <w:spacing w:after="0" w:line="240" w:lineRule="auto"/>
        <w:jc w:val="both"/>
        <w:rPr>
          <w:rFonts w:ascii="PT Astra Serif" w:hAnsi="PT Astra Serif" w:cs="Times New Roman"/>
          <w:color w:val="000000" w:themeColor="text1"/>
          <w:sz w:val="28"/>
          <w:szCs w:val="28"/>
        </w:rPr>
      </w:pPr>
    </w:p>
    <w:p w14:paraId="54FEE1B1" w14:textId="77777777" w:rsidR="00E15453" w:rsidRDefault="00E15453" w:rsidP="00E15453">
      <w:pPr>
        <w:spacing w:after="0" w:line="240" w:lineRule="auto"/>
        <w:ind w:right="-1"/>
        <w:jc w:val="both"/>
        <w:rPr>
          <w:rFonts w:ascii="PT Astra Serif" w:eastAsia="Calibri" w:hAnsi="PT Astra Serif" w:cs="Times New Roman"/>
          <w:color w:val="000000" w:themeColor="text1"/>
          <w:sz w:val="28"/>
          <w:szCs w:val="28"/>
        </w:rPr>
      </w:pPr>
    </w:p>
    <w:p w14:paraId="51252FDF" w14:textId="77777777" w:rsidR="008D11FD" w:rsidRPr="003113E3" w:rsidRDefault="008D11FD" w:rsidP="00E15453">
      <w:pPr>
        <w:spacing w:after="0" w:line="240" w:lineRule="auto"/>
        <w:ind w:right="-1"/>
        <w:jc w:val="both"/>
        <w:rPr>
          <w:rFonts w:ascii="PT Astra Serif" w:hAnsi="PT Astra Serif" w:cs="Times New Roman"/>
          <w:color w:val="000000" w:themeColor="text1"/>
          <w:sz w:val="28"/>
          <w:szCs w:val="28"/>
        </w:rPr>
      </w:pPr>
    </w:p>
    <w:p w14:paraId="1AAA5F6C" w14:textId="77777777" w:rsidR="00E15453" w:rsidRPr="003113E3" w:rsidRDefault="00E15453" w:rsidP="00E15453">
      <w:pPr>
        <w:spacing w:after="0" w:line="240" w:lineRule="auto"/>
        <w:ind w:right="-1"/>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 xml:space="preserve">Начальник отдела </w:t>
      </w:r>
    </w:p>
    <w:p w14:paraId="151B6ACF" w14:textId="77777777" w:rsidR="00E15453" w:rsidRPr="003113E3" w:rsidRDefault="008D11FD" w:rsidP="00E15453">
      <w:pPr>
        <w:spacing w:after="0" w:line="240" w:lineRule="auto"/>
        <w:ind w:right="-1"/>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архитектуры</w:t>
      </w:r>
      <w:r w:rsidR="00E15453" w:rsidRPr="003113E3">
        <w:rPr>
          <w:rFonts w:ascii="PT Astra Serif" w:hAnsi="PT Astra Serif" w:cs="Times New Roman"/>
          <w:color w:val="000000" w:themeColor="text1"/>
          <w:sz w:val="28"/>
          <w:szCs w:val="28"/>
        </w:rPr>
        <w:tab/>
      </w:r>
      <w:r w:rsidR="00E15453" w:rsidRPr="003113E3">
        <w:rPr>
          <w:rFonts w:ascii="PT Astra Serif" w:hAnsi="PT Astra Serif" w:cs="Times New Roman"/>
          <w:color w:val="000000" w:themeColor="text1"/>
          <w:sz w:val="28"/>
          <w:szCs w:val="28"/>
        </w:rPr>
        <w:tab/>
      </w:r>
      <w:r w:rsidR="00E15453" w:rsidRPr="003113E3">
        <w:rPr>
          <w:rFonts w:ascii="PT Astra Serif" w:hAnsi="PT Astra Serif" w:cs="Times New Roman"/>
          <w:color w:val="000000" w:themeColor="text1"/>
          <w:sz w:val="28"/>
          <w:szCs w:val="28"/>
        </w:rPr>
        <w:tab/>
      </w:r>
      <w:r w:rsidR="00E15453" w:rsidRPr="003113E3">
        <w:rPr>
          <w:rFonts w:ascii="PT Astra Serif" w:hAnsi="PT Astra Serif" w:cs="Times New Roman"/>
          <w:color w:val="000000" w:themeColor="text1"/>
          <w:sz w:val="28"/>
          <w:szCs w:val="28"/>
        </w:rPr>
        <w:tab/>
      </w:r>
      <w:r w:rsidR="00E15453" w:rsidRPr="003113E3">
        <w:rPr>
          <w:rFonts w:ascii="PT Astra Serif" w:hAnsi="PT Astra Serif" w:cs="Times New Roman"/>
          <w:color w:val="000000" w:themeColor="text1"/>
          <w:sz w:val="28"/>
          <w:szCs w:val="28"/>
        </w:rPr>
        <w:tab/>
      </w:r>
      <w:r w:rsidR="00E15453" w:rsidRPr="003113E3">
        <w:rPr>
          <w:rFonts w:ascii="PT Astra Serif" w:hAnsi="PT Astra Serif" w:cs="Times New Roman"/>
          <w:color w:val="000000" w:themeColor="text1"/>
          <w:sz w:val="28"/>
          <w:szCs w:val="28"/>
        </w:rPr>
        <w:tab/>
      </w:r>
      <w:r>
        <w:rPr>
          <w:rFonts w:ascii="PT Astra Serif" w:hAnsi="PT Astra Serif" w:cs="Times New Roman"/>
          <w:color w:val="000000" w:themeColor="text1"/>
          <w:sz w:val="28"/>
          <w:szCs w:val="28"/>
        </w:rPr>
        <w:t xml:space="preserve">                                          Осянина Е.Э</w:t>
      </w:r>
      <w:r w:rsidR="008D4785" w:rsidRPr="003113E3">
        <w:rPr>
          <w:rFonts w:ascii="PT Astra Serif" w:hAnsi="PT Astra Serif" w:cs="Times New Roman"/>
          <w:color w:val="000000" w:themeColor="text1"/>
          <w:sz w:val="28"/>
          <w:szCs w:val="28"/>
        </w:rPr>
        <w:t>.</w:t>
      </w:r>
    </w:p>
    <w:p w14:paraId="57DD3FFE" w14:textId="77777777" w:rsidR="00E15453" w:rsidRPr="003113E3" w:rsidRDefault="00E15453" w:rsidP="00E15453">
      <w:pPr>
        <w:spacing w:after="0" w:line="240" w:lineRule="auto"/>
        <w:ind w:right="-1"/>
        <w:jc w:val="both"/>
        <w:rPr>
          <w:rFonts w:ascii="PT Astra Serif" w:hAnsi="PT Astra Serif" w:cs="Times New Roman"/>
          <w:color w:val="000000" w:themeColor="text1"/>
          <w:sz w:val="28"/>
          <w:szCs w:val="28"/>
        </w:rPr>
      </w:pPr>
    </w:p>
    <w:p w14:paraId="4617C760" w14:textId="64B6CA79" w:rsidR="00105079" w:rsidRDefault="00105079" w:rsidP="0064323B">
      <w:pPr>
        <w:spacing w:after="0" w:line="240" w:lineRule="auto"/>
        <w:jc w:val="both"/>
        <w:rPr>
          <w:rFonts w:ascii="PT Astra Serif" w:hAnsi="PT Astra Serif" w:cs="Times New Roman"/>
          <w:color w:val="000000" w:themeColor="text1"/>
          <w:sz w:val="28"/>
          <w:szCs w:val="28"/>
        </w:rPr>
      </w:pPr>
    </w:p>
    <w:p w14:paraId="538272B3" w14:textId="484FD928" w:rsidR="008B658B" w:rsidRDefault="008B658B" w:rsidP="0064323B">
      <w:pPr>
        <w:spacing w:after="0" w:line="240" w:lineRule="auto"/>
        <w:jc w:val="both"/>
        <w:rPr>
          <w:rFonts w:ascii="PT Astra Serif" w:hAnsi="PT Astra Serif" w:cs="Times New Roman"/>
          <w:color w:val="000000" w:themeColor="text1"/>
          <w:sz w:val="28"/>
          <w:szCs w:val="28"/>
        </w:rPr>
      </w:pPr>
    </w:p>
    <w:p w14:paraId="3A4AAE32" w14:textId="77777777" w:rsidR="008B658B" w:rsidRPr="003113E3" w:rsidRDefault="008B658B" w:rsidP="0064323B">
      <w:pPr>
        <w:spacing w:after="0" w:line="240" w:lineRule="auto"/>
        <w:jc w:val="both"/>
        <w:rPr>
          <w:rFonts w:ascii="PT Astra Serif" w:hAnsi="PT Astra Serif" w:cs="Times New Roman"/>
          <w:color w:val="000000" w:themeColor="text1"/>
          <w:sz w:val="28"/>
          <w:szCs w:val="28"/>
        </w:rPr>
      </w:pPr>
    </w:p>
    <w:p w14:paraId="19488C23" w14:textId="77777777" w:rsidR="00105079" w:rsidRPr="003113E3" w:rsidRDefault="00105079" w:rsidP="0064323B">
      <w:pPr>
        <w:spacing w:after="0" w:line="240" w:lineRule="auto"/>
        <w:jc w:val="both"/>
        <w:rPr>
          <w:rFonts w:ascii="PT Astra Serif" w:hAnsi="PT Astra Serif" w:cs="Times New Roman"/>
          <w:color w:val="000000" w:themeColor="text1"/>
          <w:sz w:val="28"/>
          <w:szCs w:val="28"/>
        </w:rPr>
      </w:pPr>
    </w:p>
    <w:p w14:paraId="0F34E186" w14:textId="77777777" w:rsidR="00105079" w:rsidRDefault="00105079" w:rsidP="0064323B">
      <w:pPr>
        <w:spacing w:after="0" w:line="240" w:lineRule="auto"/>
        <w:jc w:val="both"/>
        <w:rPr>
          <w:rFonts w:ascii="PT Astra Serif" w:hAnsi="PT Astra Serif" w:cs="Times New Roman"/>
          <w:color w:val="000000" w:themeColor="text1"/>
          <w:sz w:val="28"/>
          <w:szCs w:val="28"/>
        </w:rPr>
      </w:pPr>
    </w:p>
    <w:p w14:paraId="7ABC9E1A" w14:textId="77777777" w:rsidR="008D11FD" w:rsidRDefault="008D11FD" w:rsidP="0064323B">
      <w:pPr>
        <w:spacing w:after="0" w:line="240" w:lineRule="auto"/>
        <w:jc w:val="both"/>
        <w:rPr>
          <w:rFonts w:ascii="PT Astra Serif" w:hAnsi="PT Astra Serif" w:cs="Times New Roman"/>
          <w:color w:val="000000" w:themeColor="text1"/>
          <w:sz w:val="28"/>
          <w:szCs w:val="28"/>
        </w:rPr>
      </w:pPr>
    </w:p>
    <w:p w14:paraId="310A5624" w14:textId="77777777" w:rsidR="008D11FD" w:rsidRDefault="008D11FD" w:rsidP="0064323B">
      <w:pPr>
        <w:spacing w:after="0" w:line="240" w:lineRule="auto"/>
        <w:jc w:val="both"/>
        <w:rPr>
          <w:rFonts w:ascii="PT Astra Serif" w:hAnsi="PT Astra Serif" w:cs="Times New Roman"/>
          <w:color w:val="000000" w:themeColor="text1"/>
          <w:sz w:val="28"/>
          <w:szCs w:val="28"/>
        </w:rPr>
      </w:pPr>
    </w:p>
    <w:p w14:paraId="74975EF1" w14:textId="77777777" w:rsidR="008D11FD" w:rsidRDefault="008D11FD" w:rsidP="0064323B">
      <w:pPr>
        <w:spacing w:after="0" w:line="240" w:lineRule="auto"/>
        <w:jc w:val="both"/>
        <w:rPr>
          <w:rFonts w:ascii="PT Astra Serif" w:hAnsi="PT Astra Serif" w:cs="Times New Roman"/>
          <w:color w:val="000000" w:themeColor="text1"/>
          <w:sz w:val="28"/>
          <w:szCs w:val="28"/>
        </w:rPr>
      </w:pPr>
    </w:p>
    <w:p w14:paraId="6E2248C5" w14:textId="77777777" w:rsidR="008D11FD" w:rsidRDefault="008D11FD" w:rsidP="0064323B">
      <w:pPr>
        <w:spacing w:after="0" w:line="240" w:lineRule="auto"/>
        <w:jc w:val="both"/>
        <w:rPr>
          <w:rFonts w:ascii="PT Astra Serif" w:hAnsi="PT Astra Serif" w:cs="Times New Roman"/>
          <w:color w:val="000000" w:themeColor="text1"/>
          <w:sz w:val="28"/>
          <w:szCs w:val="28"/>
        </w:rPr>
      </w:pPr>
    </w:p>
    <w:p w14:paraId="344EAC45" w14:textId="77777777" w:rsidR="008D11FD" w:rsidRPr="003113E3" w:rsidRDefault="008D11FD" w:rsidP="0064323B">
      <w:pPr>
        <w:spacing w:after="0" w:line="240" w:lineRule="auto"/>
        <w:jc w:val="both"/>
        <w:rPr>
          <w:rFonts w:ascii="PT Astra Serif" w:hAnsi="PT Astra Serif" w:cs="Times New Roman"/>
          <w:color w:val="000000" w:themeColor="text1"/>
          <w:sz w:val="28"/>
          <w:szCs w:val="28"/>
        </w:rPr>
      </w:pPr>
    </w:p>
    <w:p w14:paraId="4933B2E6" w14:textId="4A8CB75D" w:rsidR="00105079" w:rsidRPr="003113E3" w:rsidRDefault="00105079" w:rsidP="0064323B">
      <w:pPr>
        <w:spacing w:after="0" w:line="240" w:lineRule="auto"/>
        <w:jc w:val="center"/>
        <w:rPr>
          <w:rFonts w:ascii="PT Astra Serif" w:hAnsi="PT Astra Serif" w:cs="Times New Roman"/>
          <w:b/>
          <w:color w:val="000000" w:themeColor="text1"/>
          <w:sz w:val="28"/>
          <w:szCs w:val="28"/>
        </w:rPr>
        <w:sectPr w:rsidR="00105079" w:rsidRPr="003113E3" w:rsidSect="0022281C">
          <w:pgSz w:w="11906" w:h="16838"/>
          <w:pgMar w:top="567" w:right="567" w:bottom="567" w:left="1134" w:header="709" w:footer="709" w:gutter="0"/>
          <w:cols w:space="708"/>
          <w:titlePg/>
          <w:docGrid w:linePitch="360"/>
        </w:sectPr>
      </w:pPr>
      <w:r w:rsidRPr="003113E3">
        <w:rPr>
          <w:rFonts w:ascii="PT Astra Serif" w:hAnsi="PT Astra Serif" w:cs="Times New Roman"/>
          <w:b/>
          <w:color w:val="000000" w:themeColor="text1"/>
          <w:sz w:val="28"/>
          <w:szCs w:val="28"/>
        </w:rPr>
        <w:t>20</w:t>
      </w:r>
      <w:r w:rsidR="00391ACE">
        <w:rPr>
          <w:rFonts w:ascii="PT Astra Serif" w:hAnsi="PT Astra Serif" w:cs="Times New Roman"/>
          <w:b/>
          <w:color w:val="000000" w:themeColor="text1"/>
          <w:sz w:val="28"/>
          <w:szCs w:val="28"/>
        </w:rPr>
        <w:t>2</w:t>
      </w:r>
      <w:r w:rsidR="008B658B">
        <w:rPr>
          <w:rFonts w:ascii="PT Astra Serif" w:hAnsi="PT Astra Serif" w:cs="Times New Roman"/>
          <w:b/>
          <w:color w:val="000000" w:themeColor="text1"/>
          <w:sz w:val="28"/>
          <w:szCs w:val="28"/>
        </w:rPr>
        <w:t>4</w:t>
      </w:r>
      <w:r w:rsidR="00E016AF" w:rsidRPr="003113E3">
        <w:rPr>
          <w:rFonts w:ascii="PT Astra Serif" w:hAnsi="PT Astra Serif" w:cs="Times New Roman"/>
          <w:b/>
          <w:color w:val="000000" w:themeColor="text1"/>
          <w:sz w:val="28"/>
          <w:szCs w:val="28"/>
        </w:rPr>
        <w:t xml:space="preserve"> </w:t>
      </w:r>
      <w:r w:rsidRPr="003113E3">
        <w:rPr>
          <w:rFonts w:ascii="PT Astra Serif" w:hAnsi="PT Astra Serif" w:cs="Times New Roman"/>
          <w:b/>
          <w:color w:val="000000" w:themeColor="text1"/>
          <w:sz w:val="28"/>
          <w:szCs w:val="28"/>
        </w:rPr>
        <w:t>год</w:t>
      </w:r>
    </w:p>
    <w:p w14:paraId="234BBC44" w14:textId="77777777" w:rsidR="008D11FD" w:rsidRDefault="00E14455" w:rsidP="00E14455">
      <w:pPr>
        <w:spacing w:after="0" w:line="240" w:lineRule="auto"/>
        <w:jc w:val="center"/>
        <w:rPr>
          <w:rFonts w:ascii="PT Astra Serif" w:hAnsi="PT Astra Serif" w:cs="Times New Roman"/>
          <w:b/>
          <w:color w:val="000000" w:themeColor="text1"/>
          <w:sz w:val="28"/>
          <w:szCs w:val="28"/>
        </w:rPr>
      </w:pPr>
      <w:r w:rsidRPr="003113E3">
        <w:rPr>
          <w:rFonts w:ascii="PT Astra Serif" w:hAnsi="PT Astra Serif" w:cs="Times New Roman"/>
          <w:b/>
          <w:color w:val="000000" w:themeColor="text1"/>
          <w:sz w:val="28"/>
          <w:szCs w:val="28"/>
        </w:rPr>
        <w:lastRenderedPageBreak/>
        <w:t>Перечень графических и текстовы</w:t>
      </w:r>
      <w:r w:rsidR="008D11FD">
        <w:rPr>
          <w:rFonts w:ascii="PT Astra Serif" w:hAnsi="PT Astra Serif" w:cs="Times New Roman"/>
          <w:b/>
          <w:color w:val="000000" w:themeColor="text1"/>
          <w:sz w:val="28"/>
          <w:szCs w:val="28"/>
        </w:rPr>
        <w:t>х материалов генерального плана</w:t>
      </w:r>
    </w:p>
    <w:p w14:paraId="2B823C3E" w14:textId="49769813" w:rsidR="00E14455" w:rsidRPr="003113E3" w:rsidRDefault="008D11FD" w:rsidP="00E14455">
      <w:pPr>
        <w:spacing w:after="0" w:line="240" w:lineRule="auto"/>
        <w:jc w:val="center"/>
        <w:rPr>
          <w:rFonts w:ascii="PT Astra Serif" w:hAnsi="PT Astra Serif" w:cs="Times New Roman"/>
          <w:b/>
          <w:color w:val="000000" w:themeColor="text1"/>
          <w:sz w:val="28"/>
          <w:szCs w:val="28"/>
        </w:rPr>
      </w:pPr>
      <w:r>
        <w:rPr>
          <w:rFonts w:ascii="PT Astra Serif" w:hAnsi="PT Astra Serif" w:cs="Times New Roman"/>
          <w:b/>
          <w:color w:val="000000" w:themeColor="text1"/>
          <w:sz w:val="28"/>
          <w:szCs w:val="28"/>
        </w:rPr>
        <w:t>муниципального образования</w:t>
      </w:r>
      <w:r w:rsidR="00E14455" w:rsidRPr="003113E3">
        <w:rPr>
          <w:rFonts w:ascii="PT Astra Serif" w:hAnsi="PT Astra Serif" w:cs="Times New Roman"/>
          <w:b/>
          <w:color w:val="000000" w:themeColor="text1"/>
          <w:sz w:val="28"/>
          <w:szCs w:val="28"/>
        </w:rPr>
        <w:t xml:space="preserve"> </w:t>
      </w:r>
      <w:r w:rsidR="005A1505" w:rsidRPr="003113E3">
        <w:rPr>
          <w:rFonts w:ascii="PT Astra Serif" w:hAnsi="PT Astra Serif" w:cs="Times New Roman"/>
          <w:b/>
          <w:color w:val="000000" w:themeColor="text1"/>
          <w:sz w:val="28"/>
          <w:szCs w:val="28"/>
        </w:rPr>
        <w:t>«</w:t>
      </w:r>
      <w:r w:rsidR="006114E4">
        <w:rPr>
          <w:rFonts w:ascii="PT Astra Serif" w:hAnsi="PT Astra Serif" w:cs="Times New Roman"/>
          <w:b/>
          <w:color w:val="000000" w:themeColor="text1"/>
          <w:sz w:val="28"/>
          <w:szCs w:val="28"/>
        </w:rPr>
        <w:t>Троицкосунгурское</w:t>
      </w:r>
      <w:r w:rsidR="005A1505" w:rsidRPr="003113E3">
        <w:rPr>
          <w:rFonts w:ascii="PT Astra Serif" w:hAnsi="PT Astra Serif" w:cs="Times New Roman"/>
          <w:b/>
          <w:color w:val="000000" w:themeColor="text1"/>
          <w:sz w:val="28"/>
          <w:szCs w:val="28"/>
        </w:rPr>
        <w:t xml:space="preserve"> сельское поселение»</w:t>
      </w:r>
      <w:r w:rsidR="00E15453" w:rsidRPr="003113E3">
        <w:rPr>
          <w:rFonts w:ascii="PT Astra Serif" w:hAnsi="PT Astra Serif" w:cs="Times New Roman"/>
          <w:b/>
          <w:color w:val="000000" w:themeColor="text1"/>
          <w:sz w:val="28"/>
          <w:szCs w:val="28"/>
        </w:rPr>
        <w:t xml:space="preserve"> </w:t>
      </w:r>
    </w:p>
    <w:p w14:paraId="3E4DF190" w14:textId="77777777" w:rsidR="00E14455" w:rsidRPr="003113E3" w:rsidRDefault="00E14455" w:rsidP="00E14455">
      <w:pPr>
        <w:spacing w:after="0" w:line="240" w:lineRule="auto"/>
        <w:jc w:val="both"/>
        <w:rPr>
          <w:rFonts w:ascii="PT Astra Serif" w:hAnsi="PT Astra Serif" w:cs="Times New Roman"/>
          <w:color w:val="000000" w:themeColor="text1"/>
          <w:sz w:val="28"/>
          <w:szCs w:val="28"/>
        </w:rPr>
      </w:pPr>
    </w:p>
    <w:tbl>
      <w:tblPr>
        <w:tblStyle w:val="af1"/>
        <w:tblW w:w="0" w:type="auto"/>
        <w:jc w:val="center"/>
        <w:tblLayout w:type="fixed"/>
        <w:tblLook w:val="04A0" w:firstRow="1" w:lastRow="0" w:firstColumn="1" w:lastColumn="0" w:noHBand="0" w:noVBand="1"/>
      </w:tblPr>
      <w:tblGrid>
        <w:gridCol w:w="1101"/>
        <w:gridCol w:w="1275"/>
        <w:gridCol w:w="6946"/>
        <w:gridCol w:w="1099"/>
      </w:tblGrid>
      <w:tr w:rsidR="003113E3" w:rsidRPr="003113E3" w14:paraId="4AA1F59B" w14:textId="77777777" w:rsidTr="00DD37C3">
        <w:trPr>
          <w:tblHeader/>
          <w:jc w:val="center"/>
        </w:trPr>
        <w:tc>
          <w:tcPr>
            <w:tcW w:w="1101" w:type="dxa"/>
          </w:tcPr>
          <w:p w14:paraId="4F38EF63"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Номер тома</w:t>
            </w:r>
          </w:p>
        </w:tc>
        <w:tc>
          <w:tcPr>
            <w:tcW w:w="1275" w:type="dxa"/>
          </w:tcPr>
          <w:p w14:paraId="56448D25"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Обозна-чение</w:t>
            </w:r>
          </w:p>
        </w:tc>
        <w:tc>
          <w:tcPr>
            <w:tcW w:w="6946" w:type="dxa"/>
          </w:tcPr>
          <w:p w14:paraId="1EE798AA"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Наименование</w:t>
            </w:r>
          </w:p>
        </w:tc>
        <w:tc>
          <w:tcPr>
            <w:tcW w:w="1099" w:type="dxa"/>
          </w:tcPr>
          <w:p w14:paraId="35D86B87"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Гриф</w:t>
            </w:r>
          </w:p>
        </w:tc>
      </w:tr>
      <w:tr w:rsidR="003113E3" w:rsidRPr="003113E3" w14:paraId="47FC66CE" w14:textId="77777777" w:rsidTr="00E14455">
        <w:trPr>
          <w:jc w:val="center"/>
        </w:trPr>
        <w:tc>
          <w:tcPr>
            <w:tcW w:w="10421" w:type="dxa"/>
            <w:gridSpan w:val="4"/>
          </w:tcPr>
          <w:p w14:paraId="425813CD"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b/>
                <w:color w:val="000000" w:themeColor="text1"/>
                <w:sz w:val="28"/>
                <w:szCs w:val="28"/>
              </w:rPr>
              <w:t>Генеральный план</w:t>
            </w:r>
          </w:p>
        </w:tc>
      </w:tr>
      <w:tr w:rsidR="003113E3" w:rsidRPr="003113E3" w14:paraId="54E7560C" w14:textId="77777777" w:rsidTr="00DD37C3">
        <w:trPr>
          <w:jc w:val="center"/>
        </w:trPr>
        <w:tc>
          <w:tcPr>
            <w:tcW w:w="1101" w:type="dxa"/>
            <w:vMerge w:val="restart"/>
          </w:tcPr>
          <w:p w14:paraId="3900C3AE"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w:t>
            </w:r>
          </w:p>
        </w:tc>
        <w:tc>
          <w:tcPr>
            <w:tcW w:w="1275" w:type="dxa"/>
          </w:tcPr>
          <w:p w14:paraId="6D5FB1B1"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ПЗ</w:t>
            </w:r>
          </w:p>
        </w:tc>
        <w:tc>
          <w:tcPr>
            <w:tcW w:w="6946" w:type="dxa"/>
          </w:tcPr>
          <w:p w14:paraId="0B30B815" w14:textId="77777777" w:rsidR="00E14455" w:rsidRPr="003113E3" w:rsidRDefault="00E14455" w:rsidP="00E14455">
            <w:pPr>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Положение о территориальном планировании</w:t>
            </w:r>
          </w:p>
        </w:tc>
        <w:tc>
          <w:tcPr>
            <w:tcW w:w="1099" w:type="dxa"/>
          </w:tcPr>
          <w:p w14:paraId="6712BCF1"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6A61DC49" w14:textId="77777777" w:rsidTr="00DD37C3">
        <w:trPr>
          <w:jc w:val="center"/>
        </w:trPr>
        <w:tc>
          <w:tcPr>
            <w:tcW w:w="1101" w:type="dxa"/>
            <w:vMerge/>
          </w:tcPr>
          <w:p w14:paraId="49DCE4CC"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3A42492A"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1.1</w:t>
            </w:r>
          </w:p>
        </w:tc>
        <w:tc>
          <w:tcPr>
            <w:tcW w:w="6946" w:type="dxa"/>
          </w:tcPr>
          <w:p w14:paraId="1BFDAF0B" w14:textId="038D7C3E" w:rsidR="00E14455" w:rsidRPr="003113E3" w:rsidRDefault="008B658B" w:rsidP="00E14455">
            <w:pPr>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Карта границ населённых пунктов (в том числе границ образуемых населённых пунктов), входящих в состав поселения</w:t>
            </w:r>
          </w:p>
        </w:tc>
        <w:tc>
          <w:tcPr>
            <w:tcW w:w="1099" w:type="dxa"/>
          </w:tcPr>
          <w:p w14:paraId="6E310A37"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5B6844C0" w14:textId="77777777" w:rsidTr="00DD37C3">
        <w:trPr>
          <w:jc w:val="center"/>
        </w:trPr>
        <w:tc>
          <w:tcPr>
            <w:tcW w:w="1101" w:type="dxa"/>
            <w:vMerge/>
          </w:tcPr>
          <w:p w14:paraId="474CC38C"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66F6A255"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1.2</w:t>
            </w:r>
          </w:p>
        </w:tc>
        <w:tc>
          <w:tcPr>
            <w:tcW w:w="6946" w:type="dxa"/>
          </w:tcPr>
          <w:p w14:paraId="1EBE73DE" w14:textId="1FDE3579" w:rsidR="00E14455" w:rsidRPr="003113E3" w:rsidRDefault="008B658B" w:rsidP="00E14455">
            <w:pPr>
              <w:autoSpaceDE w:val="0"/>
              <w:autoSpaceDN w:val="0"/>
              <w:adjustRightInd w:val="0"/>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Карта планируемого размещения объектов местного значения поселения</w:t>
            </w:r>
          </w:p>
        </w:tc>
        <w:tc>
          <w:tcPr>
            <w:tcW w:w="1099" w:type="dxa"/>
          </w:tcPr>
          <w:p w14:paraId="0B6FCF16"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48EA9345" w14:textId="77777777" w:rsidTr="00DD37C3">
        <w:trPr>
          <w:trHeight w:val="77"/>
          <w:jc w:val="center"/>
        </w:trPr>
        <w:tc>
          <w:tcPr>
            <w:tcW w:w="1101" w:type="dxa"/>
            <w:vMerge/>
          </w:tcPr>
          <w:p w14:paraId="4A2257B6"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228BB26B"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1.3</w:t>
            </w:r>
          </w:p>
        </w:tc>
        <w:tc>
          <w:tcPr>
            <w:tcW w:w="6946" w:type="dxa"/>
          </w:tcPr>
          <w:p w14:paraId="6448696B" w14:textId="77777777" w:rsidR="00E14455" w:rsidRPr="003113E3" w:rsidRDefault="00E14455" w:rsidP="00E14455">
            <w:pPr>
              <w:autoSpaceDE w:val="0"/>
              <w:autoSpaceDN w:val="0"/>
              <w:adjustRightInd w:val="0"/>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Карта функциональных зон поселения</w:t>
            </w:r>
          </w:p>
        </w:tc>
        <w:tc>
          <w:tcPr>
            <w:tcW w:w="1099" w:type="dxa"/>
          </w:tcPr>
          <w:p w14:paraId="490110B4"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01A04784" w14:textId="77777777" w:rsidTr="00DD37C3">
        <w:trPr>
          <w:jc w:val="center"/>
        </w:trPr>
        <w:tc>
          <w:tcPr>
            <w:tcW w:w="1101" w:type="dxa"/>
          </w:tcPr>
          <w:p w14:paraId="5AD0F050" w14:textId="77777777" w:rsidR="00E14455" w:rsidRPr="003113E3" w:rsidRDefault="00E14455" w:rsidP="00E14455">
            <w:pPr>
              <w:jc w:val="center"/>
              <w:rPr>
                <w:rFonts w:ascii="PT Astra Serif" w:hAnsi="PT Astra Serif" w:cs="Times New Roman"/>
                <w:color w:val="000000" w:themeColor="text1"/>
                <w:sz w:val="28"/>
                <w:szCs w:val="28"/>
                <w:lang w:val="en-US"/>
              </w:rPr>
            </w:pPr>
          </w:p>
        </w:tc>
        <w:tc>
          <w:tcPr>
            <w:tcW w:w="1275" w:type="dxa"/>
          </w:tcPr>
          <w:p w14:paraId="1CA00182" w14:textId="77777777" w:rsidR="00E14455" w:rsidRPr="003113E3" w:rsidRDefault="00E14455" w:rsidP="00E14455">
            <w:pPr>
              <w:jc w:val="center"/>
              <w:rPr>
                <w:rFonts w:ascii="PT Astra Serif" w:hAnsi="PT Astra Serif" w:cs="Times New Roman"/>
                <w:color w:val="000000" w:themeColor="text1"/>
                <w:sz w:val="28"/>
                <w:szCs w:val="28"/>
              </w:rPr>
            </w:pPr>
          </w:p>
        </w:tc>
        <w:tc>
          <w:tcPr>
            <w:tcW w:w="6946" w:type="dxa"/>
          </w:tcPr>
          <w:p w14:paraId="4166A6E7" w14:textId="420BC87D" w:rsidR="00E14455" w:rsidRPr="003113E3" w:rsidRDefault="00E14455" w:rsidP="00E14455">
            <w:pPr>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 xml:space="preserve">Приложение. Сведения о границах </w:t>
            </w:r>
            <w:r w:rsidR="00DD37C3" w:rsidRPr="003113E3">
              <w:rPr>
                <w:rFonts w:ascii="PT Astra Serif" w:hAnsi="PT Astra Serif" w:cs="Times New Roman"/>
                <w:color w:val="000000" w:themeColor="text1"/>
                <w:sz w:val="28"/>
                <w:szCs w:val="28"/>
              </w:rPr>
              <w:t>населённых</w:t>
            </w:r>
            <w:r w:rsidRPr="003113E3">
              <w:rPr>
                <w:rFonts w:ascii="PT Astra Serif" w:hAnsi="PT Astra Serif" w:cs="Times New Roman"/>
                <w:color w:val="000000" w:themeColor="text1"/>
                <w:sz w:val="28"/>
                <w:szCs w:val="28"/>
              </w:rPr>
              <w:t xml:space="preserve"> пунктов (в том числе границах образуемых </w:t>
            </w:r>
            <w:r w:rsidR="00DD37C3" w:rsidRPr="003113E3">
              <w:rPr>
                <w:rFonts w:ascii="PT Astra Serif" w:hAnsi="PT Astra Serif" w:cs="Times New Roman"/>
                <w:color w:val="000000" w:themeColor="text1"/>
                <w:sz w:val="28"/>
                <w:szCs w:val="28"/>
              </w:rPr>
              <w:t>населённых</w:t>
            </w:r>
            <w:r w:rsidRPr="003113E3">
              <w:rPr>
                <w:rFonts w:ascii="PT Astra Serif" w:hAnsi="PT Astra Serif" w:cs="Times New Roman"/>
                <w:color w:val="000000" w:themeColor="text1"/>
                <w:sz w:val="28"/>
                <w:szCs w:val="28"/>
              </w:rPr>
              <w:t xml:space="preserve"> пунктов), входящих в состав поселения или городского округа, которые должны содержать графическое описание местоположения границ </w:t>
            </w:r>
            <w:r w:rsidR="00DD37C3" w:rsidRPr="003113E3">
              <w:rPr>
                <w:rFonts w:ascii="PT Astra Serif" w:hAnsi="PT Astra Serif" w:cs="Times New Roman"/>
                <w:color w:val="000000" w:themeColor="text1"/>
                <w:sz w:val="28"/>
                <w:szCs w:val="28"/>
              </w:rPr>
              <w:t>населённых</w:t>
            </w:r>
            <w:r w:rsidRPr="003113E3">
              <w:rPr>
                <w:rFonts w:ascii="PT Astra Serif" w:hAnsi="PT Astra Serif" w:cs="Times New Roman"/>
                <w:color w:val="000000" w:themeColor="text1"/>
                <w:sz w:val="28"/>
                <w:szCs w:val="28"/>
              </w:rPr>
              <w:t xml:space="preserve">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14:paraId="1A1DBB1F"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5DD32B99" w14:textId="77777777" w:rsidTr="00E14455">
        <w:trPr>
          <w:jc w:val="center"/>
        </w:trPr>
        <w:tc>
          <w:tcPr>
            <w:tcW w:w="10421" w:type="dxa"/>
            <w:gridSpan w:val="4"/>
          </w:tcPr>
          <w:p w14:paraId="7CE44FB7"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eastAsia="Times New Roman" w:hAnsi="PT Astra Serif" w:cs="Times New Roman"/>
                <w:b/>
                <w:color w:val="000000" w:themeColor="text1"/>
                <w:sz w:val="28"/>
                <w:szCs w:val="28"/>
                <w:lang w:eastAsia="ru-RU"/>
              </w:rPr>
              <w:t>Материалы по обоснованию</w:t>
            </w:r>
          </w:p>
        </w:tc>
      </w:tr>
      <w:tr w:rsidR="003113E3" w:rsidRPr="003113E3" w14:paraId="314ECAD6" w14:textId="77777777" w:rsidTr="00DD37C3">
        <w:trPr>
          <w:jc w:val="center"/>
        </w:trPr>
        <w:tc>
          <w:tcPr>
            <w:tcW w:w="1101" w:type="dxa"/>
          </w:tcPr>
          <w:p w14:paraId="093C653A"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lang w:val="en-US"/>
              </w:rPr>
              <w:t>I</w:t>
            </w:r>
          </w:p>
        </w:tc>
        <w:tc>
          <w:tcPr>
            <w:tcW w:w="1275" w:type="dxa"/>
          </w:tcPr>
          <w:p w14:paraId="6D0410F9"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ПЗ</w:t>
            </w:r>
          </w:p>
        </w:tc>
        <w:tc>
          <w:tcPr>
            <w:tcW w:w="6946" w:type="dxa"/>
          </w:tcPr>
          <w:p w14:paraId="500C156B" w14:textId="77777777" w:rsidR="00E14455" w:rsidRPr="003113E3" w:rsidRDefault="00E14455" w:rsidP="00E14455">
            <w:pPr>
              <w:rPr>
                <w:rFonts w:ascii="PT Astra Serif" w:eastAsia="Calibri" w:hAnsi="PT Astra Serif" w:cs="Times New Roman"/>
                <w:color w:val="000000" w:themeColor="text1"/>
                <w:sz w:val="28"/>
                <w:szCs w:val="28"/>
              </w:rPr>
            </w:pPr>
            <w:r w:rsidRPr="003113E3">
              <w:rPr>
                <w:rFonts w:ascii="PT Astra Serif" w:eastAsia="Times New Roman" w:hAnsi="PT Astra Serif" w:cs="Times New Roman"/>
                <w:color w:val="000000" w:themeColor="text1"/>
                <w:sz w:val="28"/>
                <w:szCs w:val="28"/>
                <w:lang w:eastAsia="ru-RU"/>
              </w:rPr>
              <w:t>Материалы по обоснованию внесения изменений</w:t>
            </w:r>
          </w:p>
        </w:tc>
        <w:tc>
          <w:tcPr>
            <w:tcW w:w="1099" w:type="dxa"/>
          </w:tcPr>
          <w:p w14:paraId="7A9E9889"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0E686FF6" w14:textId="77777777" w:rsidTr="00DD37C3">
        <w:trPr>
          <w:jc w:val="center"/>
        </w:trPr>
        <w:tc>
          <w:tcPr>
            <w:tcW w:w="1101" w:type="dxa"/>
          </w:tcPr>
          <w:p w14:paraId="36C85261"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lang w:val="en-US"/>
              </w:rPr>
              <w:t>II</w:t>
            </w:r>
          </w:p>
        </w:tc>
        <w:tc>
          <w:tcPr>
            <w:tcW w:w="1275" w:type="dxa"/>
          </w:tcPr>
          <w:p w14:paraId="3E0D1686"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ПЗ</w:t>
            </w:r>
          </w:p>
        </w:tc>
        <w:tc>
          <w:tcPr>
            <w:tcW w:w="6946" w:type="dxa"/>
          </w:tcPr>
          <w:p w14:paraId="1725F0DE" w14:textId="77777777" w:rsidR="00E14455" w:rsidRPr="003113E3" w:rsidRDefault="00E14455" w:rsidP="00E14455">
            <w:pPr>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Исходно-разрешительная документация</w:t>
            </w:r>
          </w:p>
        </w:tc>
        <w:tc>
          <w:tcPr>
            <w:tcW w:w="1099" w:type="dxa"/>
          </w:tcPr>
          <w:p w14:paraId="2596347D"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0516CCDC" w14:textId="77777777" w:rsidTr="00DD37C3">
        <w:trPr>
          <w:jc w:val="center"/>
        </w:trPr>
        <w:tc>
          <w:tcPr>
            <w:tcW w:w="1101" w:type="dxa"/>
            <w:vMerge w:val="restart"/>
          </w:tcPr>
          <w:p w14:paraId="579BEDF5" w14:textId="77777777" w:rsidR="00E14455" w:rsidRPr="003113E3" w:rsidRDefault="00E14455" w:rsidP="00E14455">
            <w:pPr>
              <w:jc w:val="center"/>
              <w:rPr>
                <w:rFonts w:ascii="PT Astra Serif" w:hAnsi="PT Astra Serif" w:cs="Times New Roman"/>
                <w:color w:val="000000" w:themeColor="text1"/>
                <w:sz w:val="28"/>
                <w:szCs w:val="28"/>
                <w:lang w:val="en-US"/>
              </w:rPr>
            </w:pPr>
            <w:r w:rsidRPr="003113E3">
              <w:rPr>
                <w:rFonts w:ascii="PT Astra Serif" w:hAnsi="PT Astra Serif" w:cs="Times New Roman"/>
                <w:color w:val="000000" w:themeColor="text1"/>
                <w:sz w:val="28"/>
                <w:szCs w:val="28"/>
              </w:rPr>
              <w:t>-</w:t>
            </w:r>
          </w:p>
        </w:tc>
        <w:tc>
          <w:tcPr>
            <w:tcW w:w="1275" w:type="dxa"/>
          </w:tcPr>
          <w:p w14:paraId="1404B5AF"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2.1</w:t>
            </w:r>
          </w:p>
        </w:tc>
        <w:tc>
          <w:tcPr>
            <w:tcW w:w="6946" w:type="dxa"/>
          </w:tcPr>
          <w:p w14:paraId="13BAC0B6" w14:textId="2E3065E7" w:rsidR="00E14455" w:rsidRPr="003113E3" w:rsidRDefault="00E14455" w:rsidP="00E14455">
            <w:pPr>
              <w:jc w:val="both"/>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 xml:space="preserve">Карта границ существующих </w:t>
            </w:r>
            <w:r w:rsidR="00DD37C3" w:rsidRPr="003113E3">
              <w:rPr>
                <w:rFonts w:ascii="PT Astra Serif" w:hAnsi="PT Astra Serif" w:cs="Times New Roman"/>
                <w:color w:val="000000" w:themeColor="text1"/>
                <w:sz w:val="28"/>
                <w:szCs w:val="28"/>
              </w:rPr>
              <w:t>населённых</w:t>
            </w:r>
            <w:r w:rsidRPr="003113E3">
              <w:rPr>
                <w:rFonts w:ascii="PT Astra Serif" w:hAnsi="PT Astra Serif" w:cs="Times New Roman"/>
                <w:color w:val="000000" w:themeColor="text1"/>
                <w:sz w:val="28"/>
                <w:szCs w:val="28"/>
              </w:rPr>
              <w:t xml:space="preserve"> пунктов, входящих в состав поселения</w:t>
            </w:r>
          </w:p>
        </w:tc>
        <w:tc>
          <w:tcPr>
            <w:tcW w:w="1099" w:type="dxa"/>
          </w:tcPr>
          <w:p w14:paraId="7E7FBA30"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3EF75810" w14:textId="77777777" w:rsidTr="00DD37C3">
        <w:trPr>
          <w:jc w:val="center"/>
        </w:trPr>
        <w:tc>
          <w:tcPr>
            <w:tcW w:w="1101" w:type="dxa"/>
            <w:vMerge/>
          </w:tcPr>
          <w:p w14:paraId="56BDCC7E"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4A5ADCEF"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2.2</w:t>
            </w:r>
          </w:p>
        </w:tc>
        <w:tc>
          <w:tcPr>
            <w:tcW w:w="6946" w:type="dxa"/>
          </w:tcPr>
          <w:p w14:paraId="1ADA8A87" w14:textId="77777777" w:rsidR="00E14455" w:rsidRPr="003113E3" w:rsidRDefault="00E14455" w:rsidP="00E14455">
            <w:pPr>
              <w:pStyle w:val="afff3"/>
              <w:jc w:val="both"/>
              <w:rPr>
                <w:rFonts w:ascii="PT Astra Serif" w:hAnsi="PT Astra Serif"/>
                <w:color w:val="000000" w:themeColor="text1"/>
                <w:sz w:val="28"/>
                <w:szCs w:val="28"/>
              </w:rPr>
            </w:pPr>
            <w:r w:rsidRPr="003113E3">
              <w:rPr>
                <w:rFonts w:ascii="PT Astra Serif" w:hAnsi="PT Astra Serif"/>
                <w:color w:val="000000" w:themeColor="text1"/>
                <w:sz w:val="28"/>
                <w:szCs w:val="28"/>
              </w:rPr>
              <w:t>Карта местоположения существующих и строящихся объектов местного значения поселения</w:t>
            </w:r>
          </w:p>
        </w:tc>
        <w:tc>
          <w:tcPr>
            <w:tcW w:w="1099" w:type="dxa"/>
          </w:tcPr>
          <w:p w14:paraId="4D011E61"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117191D0" w14:textId="77777777" w:rsidTr="00DD37C3">
        <w:trPr>
          <w:jc w:val="center"/>
        </w:trPr>
        <w:tc>
          <w:tcPr>
            <w:tcW w:w="1101" w:type="dxa"/>
            <w:vMerge/>
          </w:tcPr>
          <w:p w14:paraId="31FA3C13"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67DF6BB5"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2.3</w:t>
            </w:r>
          </w:p>
        </w:tc>
        <w:tc>
          <w:tcPr>
            <w:tcW w:w="6946" w:type="dxa"/>
          </w:tcPr>
          <w:p w14:paraId="0133F18C" w14:textId="77777777" w:rsidR="00E14455" w:rsidRPr="003113E3" w:rsidRDefault="00E14455" w:rsidP="00E14455">
            <w:pPr>
              <w:pStyle w:val="afff3"/>
              <w:jc w:val="both"/>
              <w:rPr>
                <w:rFonts w:ascii="PT Astra Serif" w:hAnsi="PT Astra Serif"/>
                <w:color w:val="000000" w:themeColor="text1"/>
                <w:sz w:val="28"/>
                <w:szCs w:val="28"/>
              </w:rPr>
            </w:pPr>
            <w:r w:rsidRPr="003113E3">
              <w:rPr>
                <w:rFonts w:ascii="PT Astra Serif" w:hAnsi="PT Astra Serif"/>
                <w:color w:val="000000" w:themeColor="text1"/>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14:paraId="40C645D3"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308C80CD" w14:textId="77777777" w:rsidTr="00DD37C3">
        <w:trPr>
          <w:jc w:val="center"/>
        </w:trPr>
        <w:tc>
          <w:tcPr>
            <w:tcW w:w="1101" w:type="dxa"/>
            <w:vMerge/>
          </w:tcPr>
          <w:p w14:paraId="4CF3958E"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37BD3CE2"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2.4</w:t>
            </w:r>
          </w:p>
        </w:tc>
        <w:tc>
          <w:tcPr>
            <w:tcW w:w="6946" w:type="dxa"/>
          </w:tcPr>
          <w:p w14:paraId="71D56AD6" w14:textId="77777777" w:rsidR="00E14455" w:rsidRPr="003113E3" w:rsidRDefault="00E14455" w:rsidP="00E14455">
            <w:pPr>
              <w:pStyle w:val="aff3"/>
              <w:jc w:val="both"/>
              <w:rPr>
                <w:rFonts w:ascii="PT Astra Serif" w:hAnsi="PT Astra Serif"/>
                <w:color w:val="000000" w:themeColor="text1"/>
                <w:sz w:val="28"/>
                <w:szCs w:val="28"/>
              </w:rPr>
            </w:pPr>
            <w:r w:rsidRPr="003113E3">
              <w:rPr>
                <w:rFonts w:ascii="PT Astra Serif" w:hAnsi="PT Astra Serif"/>
                <w:color w:val="000000" w:themeColor="text1"/>
                <w:sz w:val="28"/>
                <w:szCs w:val="28"/>
              </w:rPr>
              <w:t>Карта транспортной инфраструктуры</w:t>
            </w:r>
          </w:p>
        </w:tc>
        <w:tc>
          <w:tcPr>
            <w:tcW w:w="1099" w:type="dxa"/>
          </w:tcPr>
          <w:p w14:paraId="2370918D"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348E58D8" w14:textId="77777777" w:rsidTr="00DD37C3">
        <w:trPr>
          <w:jc w:val="center"/>
        </w:trPr>
        <w:tc>
          <w:tcPr>
            <w:tcW w:w="1101" w:type="dxa"/>
            <w:vMerge/>
          </w:tcPr>
          <w:p w14:paraId="19360341"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482792BB"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2.5</w:t>
            </w:r>
          </w:p>
        </w:tc>
        <w:tc>
          <w:tcPr>
            <w:tcW w:w="6946" w:type="dxa"/>
          </w:tcPr>
          <w:p w14:paraId="3134D9AA" w14:textId="77777777" w:rsidR="00E14455" w:rsidRPr="003113E3" w:rsidRDefault="00E14455" w:rsidP="00E14455">
            <w:pPr>
              <w:pStyle w:val="afff3"/>
              <w:jc w:val="both"/>
              <w:rPr>
                <w:rFonts w:ascii="PT Astra Serif" w:hAnsi="PT Astra Serif"/>
                <w:color w:val="000000" w:themeColor="text1"/>
                <w:sz w:val="28"/>
                <w:szCs w:val="28"/>
              </w:rPr>
            </w:pPr>
            <w:r w:rsidRPr="003113E3">
              <w:rPr>
                <w:rFonts w:ascii="PT Astra Serif" w:hAnsi="PT Astra Serif"/>
                <w:color w:val="000000" w:themeColor="text1"/>
                <w:sz w:val="28"/>
                <w:szCs w:val="28"/>
              </w:rPr>
              <w:t xml:space="preserve">Карта развития инженерной инфраструктуры </w:t>
            </w:r>
          </w:p>
        </w:tc>
        <w:tc>
          <w:tcPr>
            <w:tcW w:w="1099" w:type="dxa"/>
          </w:tcPr>
          <w:p w14:paraId="538F1E68"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46413A2E" w14:textId="77777777" w:rsidTr="00DD37C3">
        <w:trPr>
          <w:jc w:val="center"/>
        </w:trPr>
        <w:tc>
          <w:tcPr>
            <w:tcW w:w="1101" w:type="dxa"/>
            <w:vMerge/>
          </w:tcPr>
          <w:p w14:paraId="53F320DF"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3140F303"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2.6</w:t>
            </w:r>
          </w:p>
        </w:tc>
        <w:tc>
          <w:tcPr>
            <w:tcW w:w="6946" w:type="dxa"/>
          </w:tcPr>
          <w:p w14:paraId="23B7986D" w14:textId="77777777" w:rsidR="00E14455" w:rsidRPr="003113E3" w:rsidRDefault="00E14455" w:rsidP="00E14455">
            <w:pPr>
              <w:pStyle w:val="afff3"/>
              <w:jc w:val="both"/>
              <w:rPr>
                <w:rFonts w:ascii="PT Astra Serif" w:hAnsi="PT Astra Serif"/>
                <w:color w:val="000000" w:themeColor="text1"/>
                <w:sz w:val="28"/>
                <w:szCs w:val="28"/>
              </w:rPr>
            </w:pPr>
            <w:r w:rsidRPr="003113E3">
              <w:rPr>
                <w:rFonts w:ascii="PT Astra Serif" w:hAnsi="PT Astra Serif"/>
                <w:color w:val="000000" w:themeColor="text1"/>
                <w:sz w:val="28"/>
                <w:szCs w:val="28"/>
              </w:rPr>
              <w:t>Карта зон с особыми условиями использования территории</w:t>
            </w:r>
          </w:p>
        </w:tc>
        <w:tc>
          <w:tcPr>
            <w:tcW w:w="1099" w:type="dxa"/>
          </w:tcPr>
          <w:p w14:paraId="555F5B5F"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r w:rsidR="003113E3" w:rsidRPr="003113E3" w14:paraId="1B58090F" w14:textId="77777777" w:rsidTr="00DD37C3">
        <w:trPr>
          <w:trHeight w:val="77"/>
          <w:jc w:val="center"/>
        </w:trPr>
        <w:tc>
          <w:tcPr>
            <w:tcW w:w="1101" w:type="dxa"/>
            <w:vMerge/>
          </w:tcPr>
          <w:p w14:paraId="4F61DB6A" w14:textId="77777777" w:rsidR="00E14455" w:rsidRPr="003113E3" w:rsidRDefault="00E14455" w:rsidP="00E14455">
            <w:pPr>
              <w:jc w:val="center"/>
              <w:rPr>
                <w:rFonts w:ascii="PT Astra Serif" w:hAnsi="PT Astra Serif" w:cs="Times New Roman"/>
                <w:color w:val="000000" w:themeColor="text1"/>
                <w:sz w:val="28"/>
                <w:szCs w:val="28"/>
              </w:rPr>
            </w:pPr>
          </w:p>
        </w:tc>
        <w:tc>
          <w:tcPr>
            <w:tcW w:w="1275" w:type="dxa"/>
          </w:tcPr>
          <w:p w14:paraId="782B5024"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2.7</w:t>
            </w:r>
          </w:p>
        </w:tc>
        <w:tc>
          <w:tcPr>
            <w:tcW w:w="6946" w:type="dxa"/>
          </w:tcPr>
          <w:p w14:paraId="30AE5EBA" w14:textId="77777777" w:rsidR="00E14455" w:rsidRPr="003113E3" w:rsidRDefault="00E14455" w:rsidP="00E14455">
            <w:pPr>
              <w:pStyle w:val="afff3"/>
              <w:jc w:val="both"/>
              <w:rPr>
                <w:rFonts w:ascii="PT Astra Serif" w:hAnsi="PT Astra Serif"/>
                <w:color w:val="000000" w:themeColor="text1"/>
                <w:sz w:val="28"/>
                <w:szCs w:val="28"/>
              </w:rPr>
            </w:pPr>
            <w:r w:rsidRPr="003113E3">
              <w:rPr>
                <w:rFonts w:ascii="PT Astra Serif" w:hAnsi="PT Astra Serif"/>
                <w:color w:val="000000" w:themeColor="text1"/>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14:paraId="2C74E3E8" w14:textId="77777777" w:rsidR="00E14455" w:rsidRPr="003113E3" w:rsidRDefault="00E14455" w:rsidP="00E14455">
            <w:pPr>
              <w:jc w:val="center"/>
              <w:rPr>
                <w:rFonts w:ascii="PT Astra Serif" w:hAnsi="PT Astra Serif" w:cs="Times New Roman"/>
                <w:color w:val="000000" w:themeColor="text1"/>
                <w:sz w:val="28"/>
                <w:szCs w:val="28"/>
              </w:rPr>
            </w:pPr>
            <w:r w:rsidRPr="003113E3">
              <w:rPr>
                <w:rFonts w:ascii="PT Astra Serif" w:hAnsi="PT Astra Serif" w:cs="Times New Roman"/>
                <w:color w:val="000000" w:themeColor="text1"/>
                <w:sz w:val="28"/>
                <w:szCs w:val="28"/>
              </w:rPr>
              <w:t>н/с</w:t>
            </w:r>
          </w:p>
        </w:tc>
      </w:tr>
    </w:tbl>
    <w:p w14:paraId="1B604CC2" w14:textId="77777777" w:rsidR="00105079" w:rsidRPr="003113E3" w:rsidRDefault="00105079" w:rsidP="0064323B">
      <w:pPr>
        <w:spacing w:after="0" w:line="240" w:lineRule="auto"/>
        <w:ind w:firstLine="709"/>
        <w:jc w:val="both"/>
        <w:rPr>
          <w:rFonts w:ascii="PT Astra Serif" w:eastAsia="Times New Roman" w:hAnsi="PT Astra Serif" w:cs="Times New Roman"/>
          <w:iCs/>
          <w:color w:val="000000" w:themeColor="text1"/>
          <w:sz w:val="28"/>
          <w:szCs w:val="28"/>
        </w:rPr>
        <w:sectPr w:rsidR="00105079" w:rsidRPr="003113E3" w:rsidSect="0022281C">
          <w:pgSz w:w="11906" w:h="16838"/>
          <w:pgMar w:top="567" w:right="567" w:bottom="567" w:left="1134" w:header="709" w:footer="709" w:gutter="0"/>
          <w:cols w:space="708"/>
          <w:docGrid w:linePitch="360"/>
        </w:sectPr>
      </w:pPr>
    </w:p>
    <w:p w14:paraId="586D6CD1" w14:textId="77777777" w:rsidR="00F45ABF" w:rsidRPr="003113E3" w:rsidRDefault="00F45ABF" w:rsidP="0064323B">
      <w:pPr>
        <w:spacing w:after="0" w:line="240" w:lineRule="auto"/>
        <w:jc w:val="center"/>
        <w:outlineLvl w:val="0"/>
        <w:rPr>
          <w:rFonts w:ascii="PT Astra Serif" w:eastAsia="Times New Roman" w:hAnsi="PT Astra Serif" w:cs="Times New Roman"/>
          <w:b/>
          <w:iCs/>
          <w:color w:val="000000" w:themeColor="text1"/>
          <w:sz w:val="28"/>
          <w:szCs w:val="28"/>
        </w:rPr>
      </w:pPr>
      <w:bookmarkStart w:id="0" w:name="_Toc150786218"/>
      <w:r w:rsidRPr="003113E3">
        <w:rPr>
          <w:rFonts w:ascii="PT Astra Serif" w:eastAsia="Times New Roman" w:hAnsi="PT Astra Serif" w:cs="Times New Roman"/>
          <w:b/>
          <w:iCs/>
          <w:color w:val="000000" w:themeColor="text1"/>
          <w:sz w:val="28"/>
          <w:szCs w:val="28"/>
        </w:rPr>
        <w:lastRenderedPageBreak/>
        <w:t>Оглавление</w:t>
      </w:r>
      <w:bookmarkEnd w:id="0"/>
    </w:p>
    <w:sdt>
      <w:sdtPr>
        <w:rPr>
          <w:rFonts w:ascii="PT Astra Serif" w:eastAsiaTheme="minorHAnsi" w:hAnsi="PT Astra Serif" w:cs="Times New Roman"/>
          <w:b w:val="0"/>
          <w:bCs w:val="0"/>
          <w:color w:val="000000" w:themeColor="text1"/>
          <w:sz w:val="22"/>
          <w:szCs w:val="22"/>
        </w:rPr>
        <w:id w:val="22300832"/>
        <w:docPartObj>
          <w:docPartGallery w:val="Table of Contents"/>
          <w:docPartUnique/>
        </w:docPartObj>
      </w:sdtPr>
      <w:sdtEndPr/>
      <w:sdtContent>
        <w:p w14:paraId="78F46C8F" w14:textId="77777777" w:rsidR="00055F7C" w:rsidRPr="00604711" w:rsidRDefault="00055F7C" w:rsidP="00604711">
          <w:pPr>
            <w:pStyle w:val="af2"/>
            <w:spacing w:before="0" w:line="240" w:lineRule="auto"/>
            <w:contextualSpacing/>
            <w:jc w:val="both"/>
            <w:rPr>
              <w:rFonts w:ascii="PT Astra Serif" w:hAnsi="PT Astra Serif" w:cs="Times New Roman"/>
              <w:b w:val="0"/>
              <w:color w:val="000000" w:themeColor="text1"/>
            </w:rPr>
          </w:pPr>
        </w:p>
        <w:p w14:paraId="425E59B0" w14:textId="48DCCC06" w:rsidR="00604711" w:rsidRPr="00604711" w:rsidRDefault="00D97EC5" w:rsidP="00604711">
          <w:pPr>
            <w:pStyle w:val="12"/>
            <w:tabs>
              <w:tab w:val="right" w:leader="dot" w:pos="10195"/>
            </w:tabs>
            <w:spacing w:after="0" w:line="240" w:lineRule="auto"/>
            <w:contextualSpacing/>
            <w:jc w:val="both"/>
            <w:rPr>
              <w:rFonts w:ascii="PT Astra Serif" w:eastAsiaTheme="minorEastAsia" w:hAnsi="PT Astra Serif"/>
              <w:noProof/>
              <w:sz w:val="28"/>
              <w:szCs w:val="28"/>
              <w:lang w:eastAsia="ru-RU"/>
            </w:rPr>
          </w:pPr>
          <w:r w:rsidRPr="00604711">
            <w:rPr>
              <w:rFonts w:ascii="PT Astra Serif" w:hAnsi="PT Astra Serif" w:cs="Times New Roman"/>
              <w:color w:val="000000" w:themeColor="text1"/>
              <w:sz w:val="28"/>
              <w:szCs w:val="28"/>
            </w:rPr>
            <w:fldChar w:fldCharType="begin"/>
          </w:r>
          <w:r w:rsidR="00DC3378" w:rsidRPr="00604711">
            <w:rPr>
              <w:rFonts w:ascii="PT Astra Serif" w:hAnsi="PT Astra Serif" w:cs="Times New Roman"/>
              <w:color w:val="000000" w:themeColor="text1"/>
              <w:sz w:val="28"/>
              <w:szCs w:val="28"/>
            </w:rPr>
            <w:instrText xml:space="preserve"> TOC \o "1-4" \h \z \u </w:instrText>
          </w:r>
          <w:r w:rsidRPr="00604711">
            <w:rPr>
              <w:rFonts w:ascii="PT Astra Serif" w:hAnsi="PT Astra Serif" w:cs="Times New Roman"/>
              <w:color w:val="000000" w:themeColor="text1"/>
              <w:sz w:val="28"/>
              <w:szCs w:val="28"/>
            </w:rPr>
            <w:fldChar w:fldCharType="separate"/>
          </w:r>
          <w:hyperlink w:anchor="_Toc150786218" w:history="1">
            <w:r w:rsidR="00604711" w:rsidRPr="00604711">
              <w:rPr>
                <w:rStyle w:val="af5"/>
                <w:rFonts w:ascii="PT Astra Serif" w:eastAsia="Times New Roman" w:hAnsi="PT Astra Serif" w:cs="Times New Roman"/>
                <w:b/>
                <w:iCs/>
                <w:noProof/>
                <w:sz w:val="28"/>
                <w:szCs w:val="28"/>
              </w:rPr>
              <w:t>Оглавление</w:t>
            </w:r>
            <w:r w:rsidR="00604711" w:rsidRPr="00604711">
              <w:rPr>
                <w:rFonts w:ascii="PT Astra Serif" w:hAnsi="PT Astra Serif"/>
                <w:noProof/>
                <w:webHidden/>
                <w:sz w:val="28"/>
                <w:szCs w:val="28"/>
              </w:rPr>
              <w:tab/>
            </w:r>
            <w:r w:rsidR="00604711" w:rsidRPr="00604711">
              <w:rPr>
                <w:rFonts w:ascii="PT Astra Serif" w:hAnsi="PT Astra Serif"/>
                <w:noProof/>
                <w:webHidden/>
                <w:sz w:val="28"/>
                <w:szCs w:val="28"/>
              </w:rPr>
              <w:fldChar w:fldCharType="begin"/>
            </w:r>
            <w:r w:rsidR="00604711" w:rsidRPr="00604711">
              <w:rPr>
                <w:rFonts w:ascii="PT Astra Serif" w:hAnsi="PT Astra Serif"/>
                <w:noProof/>
                <w:webHidden/>
                <w:sz w:val="28"/>
                <w:szCs w:val="28"/>
              </w:rPr>
              <w:instrText xml:space="preserve"> PAGEREF _Toc150786218 \h </w:instrText>
            </w:r>
            <w:r w:rsidR="00604711" w:rsidRPr="00604711">
              <w:rPr>
                <w:rFonts w:ascii="PT Astra Serif" w:hAnsi="PT Astra Serif"/>
                <w:noProof/>
                <w:webHidden/>
                <w:sz w:val="28"/>
                <w:szCs w:val="28"/>
              </w:rPr>
            </w:r>
            <w:r w:rsidR="00604711" w:rsidRPr="00604711">
              <w:rPr>
                <w:rFonts w:ascii="PT Astra Serif" w:hAnsi="PT Astra Serif"/>
                <w:noProof/>
                <w:webHidden/>
                <w:sz w:val="28"/>
                <w:szCs w:val="28"/>
              </w:rPr>
              <w:fldChar w:fldCharType="separate"/>
            </w:r>
            <w:r w:rsidR="00604711" w:rsidRPr="00604711">
              <w:rPr>
                <w:rFonts w:ascii="PT Astra Serif" w:hAnsi="PT Astra Serif"/>
                <w:noProof/>
                <w:webHidden/>
                <w:sz w:val="28"/>
                <w:szCs w:val="28"/>
              </w:rPr>
              <w:t>4</w:t>
            </w:r>
            <w:r w:rsidR="00604711" w:rsidRPr="00604711">
              <w:rPr>
                <w:rFonts w:ascii="PT Astra Serif" w:hAnsi="PT Astra Serif"/>
                <w:noProof/>
                <w:webHidden/>
                <w:sz w:val="28"/>
                <w:szCs w:val="28"/>
              </w:rPr>
              <w:fldChar w:fldCharType="end"/>
            </w:r>
          </w:hyperlink>
        </w:p>
        <w:p w14:paraId="38A381F7" w14:textId="559252C0" w:rsidR="00604711" w:rsidRPr="00604711" w:rsidRDefault="008B658B" w:rsidP="00604711">
          <w:pPr>
            <w:pStyle w:val="12"/>
            <w:tabs>
              <w:tab w:val="right" w:leader="dot" w:pos="10195"/>
            </w:tabs>
            <w:spacing w:after="0" w:line="240" w:lineRule="auto"/>
            <w:contextualSpacing/>
            <w:jc w:val="both"/>
            <w:rPr>
              <w:rFonts w:ascii="PT Astra Serif" w:eastAsiaTheme="minorEastAsia" w:hAnsi="PT Astra Serif"/>
              <w:noProof/>
              <w:sz w:val="28"/>
              <w:szCs w:val="28"/>
              <w:lang w:eastAsia="ru-RU"/>
            </w:rPr>
          </w:pPr>
          <w:hyperlink w:anchor="_Toc150786219" w:history="1">
            <w:r w:rsidR="00604711" w:rsidRPr="00604711">
              <w:rPr>
                <w:rStyle w:val="af5"/>
                <w:rFonts w:ascii="PT Astra Serif" w:hAnsi="PT Astra Serif" w:cs="Times New Roman"/>
                <w:b/>
                <w:noProof/>
                <w:sz w:val="28"/>
                <w:szCs w:val="28"/>
              </w:rPr>
              <w:t>Общие положения</w:t>
            </w:r>
            <w:r w:rsidR="00604711" w:rsidRPr="00604711">
              <w:rPr>
                <w:rFonts w:ascii="PT Astra Serif" w:hAnsi="PT Astra Serif"/>
                <w:noProof/>
                <w:webHidden/>
                <w:sz w:val="28"/>
                <w:szCs w:val="28"/>
              </w:rPr>
              <w:tab/>
            </w:r>
            <w:r w:rsidR="00604711" w:rsidRPr="00604711">
              <w:rPr>
                <w:rFonts w:ascii="PT Astra Serif" w:hAnsi="PT Astra Serif"/>
                <w:noProof/>
                <w:webHidden/>
                <w:sz w:val="28"/>
                <w:szCs w:val="28"/>
              </w:rPr>
              <w:fldChar w:fldCharType="begin"/>
            </w:r>
            <w:r w:rsidR="00604711" w:rsidRPr="00604711">
              <w:rPr>
                <w:rFonts w:ascii="PT Astra Serif" w:hAnsi="PT Astra Serif"/>
                <w:noProof/>
                <w:webHidden/>
                <w:sz w:val="28"/>
                <w:szCs w:val="28"/>
              </w:rPr>
              <w:instrText xml:space="preserve"> PAGEREF _Toc150786219 \h </w:instrText>
            </w:r>
            <w:r w:rsidR="00604711" w:rsidRPr="00604711">
              <w:rPr>
                <w:rFonts w:ascii="PT Astra Serif" w:hAnsi="PT Astra Serif"/>
                <w:noProof/>
                <w:webHidden/>
                <w:sz w:val="28"/>
                <w:szCs w:val="28"/>
              </w:rPr>
            </w:r>
            <w:r w:rsidR="00604711" w:rsidRPr="00604711">
              <w:rPr>
                <w:rFonts w:ascii="PT Astra Serif" w:hAnsi="PT Astra Serif"/>
                <w:noProof/>
                <w:webHidden/>
                <w:sz w:val="28"/>
                <w:szCs w:val="28"/>
              </w:rPr>
              <w:fldChar w:fldCharType="separate"/>
            </w:r>
            <w:r w:rsidR="00604711" w:rsidRPr="00604711">
              <w:rPr>
                <w:rFonts w:ascii="PT Astra Serif" w:hAnsi="PT Astra Serif"/>
                <w:noProof/>
                <w:webHidden/>
                <w:sz w:val="28"/>
                <w:szCs w:val="28"/>
              </w:rPr>
              <w:t>5</w:t>
            </w:r>
            <w:r w:rsidR="00604711" w:rsidRPr="00604711">
              <w:rPr>
                <w:rFonts w:ascii="PT Astra Serif" w:hAnsi="PT Astra Serif"/>
                <w:noProof/>
                <w:webHidden/>
                <w:sz w:val="28"/>
                <w:szCs w:val="28"/>
              </w:rPr>
              <w:fldChar w:fldCharType="end"/>
            </w:r>
          </w:hyperlink>
        </w:p>
        <w:p w14:paraId="73BDB014" w14:textId="4DE03AD9" w:rsidR="00604711" w:rsidRPr="00604711" w:rsidRDefault="008B658B" w:rsidP="00604711">
          <w:pPr>
            <w:pStyle w:val="12"/>
            <w:tabs>
              <w:tab w:val="left" w:pos="480"/>
              <w:tab w:val="right" w:leader="dot" w:pos="10195"/>
            </w:tabs>
            <w:spacing w:after="0" w:line="240" w:lineRule="auto"/>
            <w:contextualSpacing/>
            <w:jc w:val="both"/>
            <w:rPr>
              <w:rFonts w:ascii="PT Astra Serif" w:eastAsiaTheme="minorEastAsia" w:hAnsi="PT Astra Serif"/>
              <w:noProof/>
              <w:sz w:val="28"/>
              <w:szCs w:val="28"/>
              <w:lang w:eastAsia="ru-RU"/>
            </w:rPr>
          </w:pPr>
          <w:hyperlink w:anchor="_Toc150786220" w:history="1">
            <w:r w:rsidR="00604711" w:rsidRPr="00604711">
              <w:rPr>
                <w:rStyle w:val="af5"/>
                <w:rFonts w:ascii="PT Astra Serif" w:hAnsi="PT Astra Serif" w:cs="Times New Roman"/>
                <w:b/>
                <w:noProof/>
                <w:sz w:val="28"/>
                <w:szCs w:val="28"/>
              </w:rPr>
              <w:t>1.</w:t>
            </w:r>
            <w:r w:rsidR="00604711" w:rsidRPr="00604711">
              <w:rPr>
                <w:rFonts w:ascii="PT Astra Serif" w:eastAsiaTheme="minorEastAsia" w:hAnsi="PT Astra Serif"/>
                <w:noProof/>
                <w:sz w:val="28"/>
                <w:szCs w:val="28"/>
                <w:lang w:eastAsia="ru-RU"/>
              </w:rPr>
              <w:tab/>
            </w:r>
            <w:r w:rsidR="00604711" w:rsidRPr="00604711">
              <w:rPr>
                <w:rStyle w:val="af5"/>
                <w:rFonts w:ascii="PT Astra Serif" w:hAnsi="PT Astra Serif" w:cs="Times New Roman"/>
                <w:b/>
                <w:noProof/>
                <w:sz w:val="28"/>
                <w:szCs w:val="28"/>
              </w:rPr>
              <w:t xml:space="preserve">Сведения о видах, назначении, наименованиях, характеристиках </w:t>
            </w:r>
            <w:r w:rsidR="00604711">
              <w:rPr>
                <w:rStyle w:val="af5"/>
                <w:rFonts w:ascii="PT Astra Serif" w:hAnsi="PT Astra Serif" w:cs="Times New Roman"/>
                <w:b/>
                <w:noProof/>
                <w:sz w:val="28"/>
                <w:szCs w:val="28"/>
              </w:rPr>
              <w:br/>
            </w:r>
            <w:r w:rsidR="00604711" w:rsidRPr="00604711">
              <w:rPr>
                <w:rStyle w:val="af5"/>
                <w:rFonts w:ascii="PT Astra Serif" w:hAnsi="PT Astra Serif" w:cs="Times New Roman"/>
                <w:b/>
                <w:noProof/>
                <w:sz w:val="28"/>
                <w:szCs w:val="28"/>
              </w:rPr>
              <w:t xml:space="preserve">и местоположении планируемых для размещения объектов местного значения </w:t>
            </w:r>
            <w:r w:rsidR="00604711">
              <w:rPr>
                <w:rStyle w:val="af5"/>
                <w:rFonts w:ascii="PT Astra Serif" w:hAnsi="PT Astra Serif" w:cs="Times New Roman"/>
                <w:b/>
                <w:noProof/>
                <w:sz w:val="28"/>
                <w:szCs w:val="28"/>
              </w:rPr>
              <w:br/>
            </w:r>
            <w:r w:rsidR="00604711" w:rsidRPr="00604711">
              <w:rPr>
                <w:rStyle w:val="af5"/>
                <w:rFonts w:ascii="PT Astra Serif" w:hAnsi="PT Astra Serif" w:cs="Times New Roman"/>
                <w:b/>
                <w:noProof/>
                <w:sz w:val="28"/>
                <w:szCs w:val="28"/>
              </w:rPr>
              <w:t>и зоны с особыми условиями использования территорий</w:t>
            </w:r>
            <w:r w:rsidR="00604711" w:rsidRPr="00604711">
              <w:rPr>
                <w:rFonts w:ascii="PT Astra Serif" w:hAnsi="PT Astra Serif"/>
                <w:noProof/>
                <w:webHidden/>
                <w:sz w:val="28"/>
                <w:szCs w:val="28"/>
              </w:rPr>
              <w:tab/>
            </w:r>
            <w:r w:rsidR="00604711" w:rsidRPr="00604711">
              <w:rPr>
                <w:rFonts w:ascii="PT Astra Serif" w:hAnsi="PT Astra Serif"/>
                <w:noProof/>
                <w:webHidden/>
                <w:sz w:val="28"/>
                <w:szCs w:val="28"/>
              </w:rPr>
              <w:fldChar w:fldCharType="begin"/>
            </w:r>
            <w:r w:rsidR="00604711" w:rsidRPr="00604711">
              <w:rPr>
                <w:rFonts w:ascii="PT Astra Serif" w:hAnsi="PT Astra Serif"/>
                <w:noProof/>
                <w:webHidden/>
                <w:sz w:val="28"/>
                <w:szCs w:val="28"/>
              </w:rPr>
              <w:instrText xml:space="preserve"> PAGEREF _Toc150786220 \h </w:instrText>
            </w:r>
            <w:r w:rsidR="00604711" w:rsidRPr="00604711">
              <w:rPr>
                <w:rFonts w:ascii="PT Astra Serif" w:hAnsi="PT Astra Serif"/>
                <w:noProof/>
                <w:webHidden/>
                <w:sz w:val="28"/>
                <w:szCs w:val="28"/>
              </w:rPr>
            </w:r>
            <w:r w:rsidR="00604711" w:rsidRPr="00604711">
              <w:rPr>
                <w:rFonts w:ascii="PT Astra Serif" w:hAnsi="PT Astra Serif"/>
                <w:noProof/>
                <w:webHidden/>
                <w:sz w:val="28"/>
                <w:szCs w:val="28"/>
              </w:rPr>
              <w:fldChar w:fldCharType="separate"/>
            </w:r>
            <w:r w:rsidR="00604711" w:rsidRPr="00604711">
              <w:rPr>
                <w:rFonts w:ascii="PT Astra Serif" w:hAnsi="PT Astra Serif"/>
                <w:noProof/>
                <w:webHidden/>
                <w:sz w:val="28"/>
                <w:szCs w:val="28"/>
              </w:rPr>
              <w:t>6</w:t>
            </w:r>
            <w:r w:rsidR="00604711" w:rsidRPr="00604711">
              <w:rPr>
                <w:rFonts w:ascii="PT Astra Serif" w:hAnsi="PT Astra Serif"/>
                <w:noProof/>
                <w:webHidden/>
                <w:sz w:val="28"/>
                <w:szCs w:val="28"/>
              </w:rPr>
              <w:fldChar w:fldCharType="end"/>
            </w:r>
          </w:hyperlink>
        </w:p>
        <w:p w14:paraId="4F18D6D1" w14:textId="1A5D75CF"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21" w:history="1">
            <w:r w:rsidR="00604711" w:rsidRPr="00604711">
              <w:rPr>
                <w:rStyle w:val="af5"/>
                <w:rFonts w:ascii="PT Astra Serif" w:hAnsi="PT Astra Serif"/>
                <w:b/>
                <w:smallCaps w:val="0"/>
                <w:noProof/>
                <w:sz w:val="28"/>
                <w:szCs w:val="28"/>
              </w:rPr>
              <w:t>1.1.</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hAnsi="PT Astra Serif"/>
                <w:b/>
                <w:smallCaps w:val="0"/>
                <w:noProof/>
                <w:sz w:val="28"/>
                <w:szCs w:val="28"/>
              </w:rPr>
              <w:t xml:space="preserve">Планируемые для размещения на территории муниципального образования «Троицкосунгурское сельское поселение» объекты местного значения поселения </w:t>
            </w:r>
            <w:r w:rsidR="00604711">
              <w:rPr>
                <w:rStyle w:val="af5"/>
                <w:rFonts w:ascii="PT Astra Serif" w:hAnsi="PT Astra Serif"/>
                <w:b/>
                <w:smallCaps w:val="0"/>
                <w:noProof/>
                <w:sz w:val="28"/>
                <w:szCs w:val="28"/>
              </w:rPr>
              <w:br/>
            </w:r>
            <w:r w:rsidR="00604711" w:rsidRPr="00604711">
              <w:rPr>
                <w:rStyle w:val="af5"/>
                <w:rFonts w:ascii="PT Astra Serif" w:hAnsi="PT Astra Serif"/>
                <w:b/>
                <w:smallCaps w:val="0"/>
                <w:noProof/>
                <w:sz w:val="28"/>
                <w:szCs w:val="28"/>
              </w:rPr>
              <w:t xml:space="preserve">в сфере </w:t>
            </w:r>
            <w:r w:rsidR="00604711" w:rsidRPr="00604711">
              <w:rPr>
                <w:rStyle w:val="af5"/>
                <w:rFonts w:ascii="PT Astra Serif" w:hAnsi="PT Astra Serif"/>
                <w:b/>
                <w:bCs/>
                <w:smallCaps w:val="0"/>
                <w:noProof/>
                <w:sz w:val="28"/>
                <w:szCs w:val="28"/>
              </w:rPr>
              <w:t>физической культуры и массового спорта</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_Toc150786221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7</w:t>
            </w:r>
            <w:r w:rsidR="00604711" w:rsidRPr="00604711">
              <w:rPr>
                <w:rFonts w:ascii="PT Astra Serif" w:hAnsi="PT Astra Serif"/>
                <w:smallCaps w:val="0"/>
                <w:noProof/>
                <w:webHidden/>
                <w:sz w:val="28"/>
                <w:szCs w:val="28"/>
              </w:rPr>
              <w:fldChar w:fldCharType="end"/>
            </w:r>
          </w:hyperlink>
        </w:p>
        <w:p w14:paraId="06F5EAF8" w14:textId="35875E5C" w:rsidR="00604711" w:rsidRPr="00604711" w:rsidRDefault="008B658B" w:rsidP="00604711">
          <w:pPr>
            <w:pStyle w:val="12"/>
            <w:tabs>
              <w:tab w:val="left" w:pos="480"/>
              <w:tab w:val="right" w:leader="dot" w:pos="10195"/>
            </w:tabs>
            <w:spacing w:after="0" w:line="240" w:lineRule="auto"/>
            <w:contextualSpacing/>
            <w:jc w:val="both"/>
            <w:rPr>
              <w:rFonts w:ascii="PT Astra Serif" w:eastAsiaTheme="minorEastAsia" w:hAnsi="PT Astra Serif"/>
              <w:noProof/>
              <w:sz w:val="28"/>
              <w:szCs w:val="28"/>
              <w:lang w:eastAsia="ru-RU"/>
            </w:rPr>
          </w:pPr>
          <w:hyperlink w:anchor="_Toc150786222" w:history="1">
            <w:r w:rsidR="00604711" w:rsidRPr="00604711">
              <w:rPr>
                <w:rStyle w:val="af5"/>
                <w:rFonts w:ascii="PT Astra Serif" w:hAnsi="PT Astra Serif" w:cs="Times New Roman"/>
                <w:b/>
                <w:noProof/>
                <w:sz w:val="28"/>
                <w:szCs w:val="28"/>
              </w:rPr>
              <w:t>2.</w:t>
            </w:r>
            <w:r w:rsidR="00604711" w:rsidRPr="00604711">
              <w:rPr>
                <w:rFonts w:ascii="PT Astra Serif" w:eastAsiaTheme="minorEastAsia" w:hAnsi="PT Astra Serif"/>
                <w:noProof/>
                <w:sz w:val="28"/>
                <w:szCs w:val="28"/>
                <w:lang w:eastAsia="ru-RU"/>
              </w:rPr>
              <w:tab/>
            </w:r>
            <w:r w:rsidR="00604711" w:rsidRPr="00604711">
              <w:rPr>
                <w:rStyle w:val="af5"/>
                <w:rFonts w:ascii="PT Astra Serif" w:hAnsi="PT Astra Serif" w:cs="Times New Roman"/>
                <w:b/>
                <w:noProof/>
                <w:sz w:val="28"/>
                <w:szCs w:val="28"/>
              </w:rPr>
              <w:t xml:space="preserve">Параметры функциональных зон. Сведения о планируемых для размещения </w:t>
            </w:r>
            <w:r w:rsidR="00604711">
              <w:rPr>
                <w:rStyle w:val="af5"/>
                <w:rFonts w:ascii="PT Astra Serif" w:hAnsi="PT Astra Serif" w:cs="Times New Roman"/>
                <w:b/>
                <w:noProof/>
                <w:sz w:val="28"/>
                <w:szCs w:val="28"/>
              </w:rPr>
              <w:br/>
            </w:r>
            <w:r w:rsidR="00604711" w:rsidRPr="00604711">
              <w:rPr>
                <w:rStyle w:val="af5"/>
                <w:rFonts w:ascii="PT Astra Serif" w:hAnsi="PT Astra Serif" w:cs="Times New Roman"/>
                <w:b/>
                <w:noProof/>
                <w:sz w:val="28"/>
                <w:szCs w:val="28"/>
              </w:rPr>
              <w:t>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604711" w:rsidRPr="00604711">
              <w:rPr>
                <w:rFonts w:ascii="PT Astra Serif" w:hAnsi="PT Astra Serif"/>
                <w:noProof/>
                <w:webHidden/>
                <w:sz w:val="28"/>
                <w:szCs w:val="28"/>
              </w:rPr>
              <w:tab/>
            </w:r>
            <w:r w:rsidR="00604711" w:rsidRPr="00604711">
              <w:rPr>
                <w:rFonts w:ascii="PT Astra Serif" w:hAnsi="PT Astra Serif"/>
                <w:noProof/>
                <w:webHidden/>
                <w:sz w:val="28"/>
                <w:szCs w:val="28"/>
              </w:rPr>
              <w:fldChar w:fldCharType="begin"/>
            </w:r>
            <w:r w:rsidR="00604711" w:rsidRPr="00604711">
              <w:rPr>
                <w:rFonts w:ascii="PT Astra Serif" w:hAnsi="PT Astra Serif"/>
                <w:noProof/>
                <w:webHidden/>
                <w:sz w:val="28"/>
                <w:szCs w:val="28"/>
              </w:rPr>
              <w:instrText xml:space="preserve"> PAGEREF _Toc150786222 \h </w:instrText>
            </w:r>
            <w:r w:rsidR="00604711" w:rsidRPr="00604711">
              <w:rPr>
                <w:rFonts w:ascii="PT Astra Serif" w:hAnsi="PT Astra Serif"/>
                <w:noProof/>
                <w:webHidden/>
                <w:sz w:val="28"/>
                <w:szCs w:val="28"/>
              </w:rPr>
            </w:r>
            <w:r w:rsidR="00604711" w:rsidRPr="00604711">
              <w:rPr>
                <w:rFonts w:ascii="PT Astra Serif" w:hAnsi="PT Astra Serif"/>
                <w:noProof/>
                <w:webHidden/>
                <w:sz w:val="28"/>
                <w:szCs w:val="28"/>
              </w:rPr>
              <w:fldChar w:fldCharType="separate"/>
            </w:r>
            <w:r w:rsidR="00604711" w:rsidRPr="00604711">
              <w:rPr>
                <w:rFonts w:ascii="PT Astra Serif" w:hAnsi="PT Astra Serif"/>
                <w:noProof/>
                <w:webHidden/>
                <w:sz w:val="28"/>
                <w:szCs w:val="28"/>
              </w:rPr>
              <w:t>8</w:t>
            </w:r>
            <w:r w:rsidR="00604711" w:rsidRPr="00604711">
              <w:rPr>
                <w:rFonts w:ascii="PT Astra Serif" w:hAnsi="PT Astra Serif"/>
                <w:noProof/>
                <w:webHidden/>
                <w:sz w:val="28"/>
                <w:szCs w:val="28"/>
              </w:rPr>
              <w:fldChar w:fldCharType="end"/>
            </w:r>
          </w:hyperlink>
        </w:p>
        <w:p w14:paraId="2343D3CF" w14:textId="6EC87255"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23" w:history="1">
            <w:r w:rsidR="00604711" w:rsidRPr="00604711">
              <w:rPr>
                <w:rStyle w:val="af5"/>
                <w:rFonts w:ascii="PT Astra Serif" w:eastAsiaTheme="majorEastAsia" w:hAnsi="PT Astra Serif"/>
                <w:b/>
                <w:bCs/>
                <w:smallCaps w:val="0"/>
                <w:noProof/>
                <w:sz w:val="28"/>
                <w:szCs w:val="28"/>
              </w:rPr>
              <w:t>2.1.</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hAnsi="PT Astra Serif"/>
                <w:b/>
                <w:smallCaps w:val="0"/>
                <w:noProof/>
                <w:sz w:val="28"/>
                <w:szCs w:val="28"/>
                <w:shd w:val="clear" w:color="auto" w:fill="FFFFFF"/>
              </w:rPr>
              <w:t>Жилая зона</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_Toc150786223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9</w:t>
            </w:r>
            <w:r w:rsidR="00604711" w:rsidRPr="00604711">
              <w:rPr>
                <w:rFonts w:ascii="PT Astra Serif" w:hAnsi="PT Astra Serif"/>
                <w:smallCaps w:val="0"/>
                <w:noProof/>
                <w:webHidden/>
                <w:sz w:val="28"/>
                <w:szCs w:val="28"/>
              </w:rPr>
              <w:fldChar w:fldCharType="end"/>
            </w:r>
          </w:hyperlink>
        </w:p>
        <w:p w14:paraId="7C216A03" w14:textId="0E896543"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24" w:history="1">
            <w:r w:rsidR="00604711" w:rsidRPr="00604711">
              <w:rPr>
                <w:rStyle w:val="af5"/>
                <w:rFonts w:ascii="PT Astra Serif" w:eastAsiaTheme="majorEastAsia" w:hAnsi="PT Astra Serif"/>
                <w:b/>
                <w:bCs/>
                <w:smallCaps w:val="0"/>
                <w:noProof/>
                <w:sz w:val="28"/>
                <w:szCs w:val="28"/>
              </w:rPr>
              <w:t>2.2.</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eastAsia="Calibri-Bold" w:hAnsi="PT Astra Serif"/>
                <w:b/>
                <w:bCs/>
                <w:smallCaps w:val="0"/>
                <w:noProof/>
                <w:sz w:val="28"/>
                <w:szCs w:val="28"/>
              </w:rPr>
              <w:t>Общественно-деловая зона</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_Toc150786224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9</w:t>
            </w:r>
            <w:r w:rsidR="00604711" w:rsidRPr="00604711">
              <w:rPr>
                <w:rFonts w:ascii="PT Astra Serif" w:hAnsi="PT Astra Serif"/>
                <w:smallCaps w:val="0"/>
                <w:noProof/>
                <w:webHidden/>
                <w:sz w:val="28"/>
                <w:szCs w:val="28"/>
              </w:rPr>
              <w:fldChar w:fldCharType="end"/>
            </w:r>
          </w:hyperlink>
        </w:p>
        <w:p w14:paraId="28ECEFAD" w14:textId="3E996D79" w:rsidR="00604711" w:rsidRPr="00604711" w:rsidRDefault="008B658B" w:rsidP="00604711">
          <w:pPr>
            <w:pStyle w:val="32"/>
            <w:jc w:val="both"/>
            <w:rPr>
              <w:rFonts w:eastAsiaTheme="minorEastAsia" w:cstheme="minorBidi"/>
            </w:rPr>
          </w:pPr>
          <w:hyperlink w:anchor="_Toc150786225" w:history="1">
            <w:r w:rsidR="00604711" w:rsidRPr="00604711">
              <w:rPr>
                <w:rStyle w:val="af5"/>
              </w:rPr>
              <w:t>2.2.1.</w:t>
            </w:r>
            <w:r w:rsidR="00604711" w:rsidRPr="00604711">
              <w:rPr>
                <w:rFonts w:eastAsiaTheme="minorEastAsia" w:cstheme="minorBidi"/>
              </w:rPr>
              <w:tab/>
            </w:r>
            <w:r w:rsidR="00604711" w:rsidRPr="00604711">
              <w:rPr>
                <w:rStyle w:val="af5"/>
              </w:rPr>
              <w:t>Многофункциональная общественно-деловая зона</w:t>
            </w:r>
            <w:r w:rsidR="00604711" w:rsidRPr="00604711">
              <w:rPr>
                <w:webHidden/>
              </w:rPr>
              <w:tab/>
            </w:r>
            <w:r w:rsidR="00604711" w:rsidRPr="00604711">
              <w:rPr>
                <w:webHidden/>
              </w:rPr>
              <w:fldChar w:fldCharType="begin"/>
            </w:r>
            <w:r w:rsidR="00604711" w:rsidRPr="00604711">
              <w:rPr>
                <w:webHidden/>
              </w:rPr>
              <w:instrText xml:space="preserve"> PAGEREF _Toc150786225 \h </w:instrText>
            </w:r>
            <w:r w:rsidR="00604711" w:rsidRPr="00604711">
              <w:rPr>
                <w:webHidden/>
              </w:rPr>
            </w:r>
            <w:r w:rsidR="00604711" w:rsidRPr="00604711">
              <w:rPr>
                <w:webHidden/>
              </w:rPr>
              <w:fldChar w:fldCharType="separate"/>
            </w:r>
            <w:r w:rsidR="00604711" w:rsidRPr="00604711">
              <w:rPr>
                <w:webHidden/>
              </w:rPr>
              <w:t>9</w:t>
            </w:r>
            <w:r w:rsidR="00604711" w:rsidRPr="00604711">
              <w:rPr>
                <w:webHidden/>
              </w:rPr>
              <w:fldChar w:fldCharType="end"/>
            </w:r>
          </w:hyperlink>
        </w:p>
        <w:p w14:paraId="24B3799F" w14:textId="0438F62C" w:rsidR="00604711" w:rsidRPr="00604711" w:rsidRDefault="008B658B" w:rsidP="00604711">
          <w:pPr>
            <w:pStyle w:val="32"/>
            <w:jc w:val="both"/>
            <w:rPr>
              <w:rFonts w:eastAsiaTheme="minorEastAsia" w:cstheme="minorBidi"/>
            </w:rPr>
          </w:pPr>
          <w:hyperlink w:anchor="_Toc150786226" w:history="1">
            <w:r w:rsidR="00604711" w:rsidRPr="00604711">
              <w:rPr>
                <w:rStyle w:val="af5"/>
              </w:rPr>
              <w:t>2.2.2.</w:t>
            </w:r>
            <w:r w:rsidR="00604711" w:rsidRPr="00604711">
              <w:rPr>
                <w:rFonts w:eastAsiaTheme="minorEastAsia" w:cstheme="minorBidi"/>
              </w:rPr>
              <w:tab/>
            </w:r>
            <w:r w:rsidR="00604711" w:rsidRPr="00604711">
              <w:rPr>
                <w:rStyle w:val="af5"/>
              </w:rPr>
              <w:t>Зона специализированной общественной застройки</w:t>
            </w:r>
            <w:r w:rsidR="00604711" w:rsidRPr="00604711">
              <w:rPr>
                <w:webHidden/>
              </w:rPr>
              <w:tab/>
            </w:r>
            <w:r w:rsidR="00604711" w:rsidRPr="00604711">
              <w:rPr>
                <w:webHidden/>
              </w:rPr>
              <w:fldChar w:fldCharType="begin"/>
            </w:r>
            <w:r w:rsidR="00604711" w:rsidRPr="00604711">
              <w:rPr>
                <w:webHidden/>
              </w:rPr>
              <w:instrText xml:space="preserve"> PAGEREF _Toc150786226 \h </w:instrText>
            </w:r>
            <w:r w:rsidR="00604711" w:rsidRPr="00604711">
              <w:rPr>
                <w:webHidden/>
              </w:rPr>
            </w:r>
            <w:r w:rsidR="00604711" w:rsidRPr="00604711">
              <w:rPr>
                <w:webHidden/>
              </w:rPr>
              <w:fldChar w:fldCharType="separate"/>
            </w:r>
            <w:r w:rsidR="00604711" w:rsidRPr="00604711">
              <w:rPr>
                <w:webHidden/>
              </w:rPr>
              <w:t>9</w:t>
            </w:r>
            <w:r w:rsidR="00604711" w:rsidRPr="00604711">
              <w:rPr>
                <w:webHidden/>
              </w:rPr>
              <w:fldChar w:fldCharType="end"/>
            </w:r>
          </w:hyperlink>
        </w:p>
        <w:p w14:paraId="144D7DF7" w14:textId="446555E4"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27" w:history="1">
            <w:r w:rsidR="00604711" w:rsidRPr="00604711">
              <w:rPr>
                <w:rStyle w:val="af5"/>
                <w:rFonts w:ascii="PT Astra Serif" w:hAnsi="PT Astra Serif"/>
                <w:b/>
                <w:smallCaps w:val="0"/>
                <w:noProof/>
                <w:sz w:val="28"/>
                <w:szCs w:val="28"/>
              </w:rPr>
              <w:t>2.3.</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hAnsi="PT Astra Serif"/>
                <w:b/>
                <w:smallCaps w:val="0"/>
                <w:noProof/>
                <w:sz w:val="28"/>
                <w:szCs w:val="28"/>
              </w:rPr>
              <w:t>Зона транспортной инфраструктуры</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_Toc150786227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10</w:t>
            </w:r>
            <w:r w:rsidR="00604711" w:rsidRPr="00604711">
              <w:rPr>
                <w:rFonts w:ascii="PT Astra Serif" w:hAnsi="PT Astra Serif"/>
                <w:smallCaps w:val="0"/>
                <w:noProof/>
                <w:webHidden/>
                <w:sz w:val="28"/>
                <w:szCs w:val="28"/>
              </w:rPr>
              <w:fldChar w:fldCharType="end"/>
            </w:r>
          </w:hyperlink>
        </w:p>
        <w:p w14:paraId="7BE61EDB" w14:textId="1843ADCD"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28" w:history="1">
            <w:r w:rsidR="00604711" w:rsidRPr="00604711">
              <w:rPr>
                <w:rStyle w:val="af5"/>
                <w:rFonts w:ascii="PT Astra Serif" w:hAnsi="PT Astra Serif"/>
                <w:b/>
                <w:smallCaps w:val="0"/>
                <w:noProof/>
                <w:sz w:val="28"/>
                <w:szCs w:val="28"/>
              </w:rPr>
              <w:t>2.4.</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hAnsi="PT Astra Serif"/>
                <w:b/>
                <w:smallCaps w:val="0"/>
                <w:noProof/>
                <w:sz w:val="28"/>
                <w:szCs w:val="28"/>
              </w:rPr>
              <w:t>Зона сельскохозяйственного использования</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_Toc150786228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10</w:t>
            </w:r>
            <w:r w:rsidR="00604711" w:rsidRPr="00604711">
              <w:rPr>
                <w:rFonts w:ascii="PT Astra Serif" w:hAnsi="PT Astra Serif"/>
                <w:smallCaps w:val="0"/>
                <w:noProof/>
                <w:webHidden/>
                <w:sz w:val="28"/>
                <w:szCs w:val="28"/>
              </w:rPr>
              <w:fldChar w:fldCharType="end"/>
            </w:r>
          </w:hyperlink>
        </w:p>
        <w:p w14:paraId="463AA541" w14:textId="49D3E4E3" w:rsidR="00604711" w:rsidRPr="00604711" w:rsidRDefault="008B658B" w:rsidP="00604711">
          <w:pPr>
            <w:pStyle w:val="32"/>
            <w:jc w:val="both"/>
            <w:rPr>
              <w:rFonts w:eastAsiaTheme="minorEastAsia" w:cstheme="minorBidi"/>
            </w:rPr>
          </w:pPr>
          <w:hyperlink w:anchor="_Toc150786229" w:history="1">
            <w:r w:rsidR="00604711" w:rsidRPr="00604711">
              <w:rPr>
                <w:rStyle w:val="af5"/>
              </w:rPr>
              <w:t>2.4.1.</w:t>
            </w:r>
            <w:r w:rsidR="00604711" w:rsidRPr="00604711">
              <w:rPr>
                <w:rFonts w:eastAsiaTheme="minorEastAsia" w:cstheme="minorBidi"/>
              </w:rPr>
              <w:tab/>
            </w:r>
            <w:r w:rsidR="00604711" w:rsidRPr="00604711">
              <w:rPr>
                <w:rStyle w:val="af5"/>
              </w:rPr>
              <w:t>Зона сельскохозяйственных угодий</w:t>
            </w:r>
            <w:r w:rsidR="00604711" w:rsidRPr="00604711">
              <w:rPr>
                <w:webHidden/>
              </w:rPr>
              <w:tab/>
            </w:r>
            <w:r w:rsidR="00604711" w:rsidRPr="00604711">
              <w:rPr>
                <w:webHidden/>
              </w:rPr>
              <w:fldChar w:fldCharType="begin"/>
            </w:r>
            <w:r w:rsidR="00604711" w:rsidRPr="00604711">
              <w:rPr>
                <w:webHidden/>
              </w:rPr>
              <w:instrText xml:space="preserve"> PAGEREF _Toc150786229 \h </w:instrText>
            </w:r>
            <w:r w:rsidR="00604711" w:rsidRPr="00604711">
              <w:rPr>
                <w:webHidden/>
              </w:rPr>
            </w:r>
            <w:r w:rsidR="00604711" w:rsidRPr="00604711">
              <w:rPr>
                <w:webHidden/>
              </w:rPr>
              <w:fldChar w:fldCharType="separate"/>
            </w:r>
            <w:r w:rsidR="00604711" w:rsidRPr="00604711">
              <w:rPr>
                <w:webHidden/>
              </w:rPr>
              <w:t>10</w:t>
            </w:r>
            <w:r w:rsidR="00604711" w:rsidRPr="00604711">
              <w:rPr>
                <w:webHidden/>
              </w:rPr>
              <w:fldChar w:fldCharType="end"/>
            </w:r>
          </w:hyperlink>
        </w:p>
        <w:p w14:paraId="52E28574" w14:textId="4E5000D3" w:rsidR="00604711" w:rsidRPr="00604711" w:rsidRDefault="008B658B" w:rsidP="00604711">
          <w:pPr>
            <w:pStyle w:val="32"/>
            <w:jc w:val="both"/>
            <w:rPr>
              <w:rFonts w:eastAsiaTheme="minorEastAsia" w:cstheme="minorBidi"/>
            </w:rPr>
          </w:pPr>
          <w:hyperlink w:anchor="_Toc150786230" w:history="1">
            <w:r w:rsidR="00604711" w:rsidRPr="00604711">
              <w:rPr>
                <w:rStyle w:val="af5"/>
              </w:rPr>
              <w:t>2.4.2.</w:t>
            </w:r>
            <w:r w:rsidR="00604711" w:rsidRPr="00604711">
              <w:rPr>
                <w:rFonts w:eastAsiaTheme="minorEastAsia" w:cstheme="minorBidi"/>
              </w:rPr>
              <w:tab/>
            </w:r>
            <w:r w:rsidR="00604711" w:rsidRPr="00604711">
              <w:rPr>
                <w:rStyle w:val="af5"/>
              </w:rPr>
              <w:t>Производственная зона сельскохозяйственных предприятий</w:t>
            </w:r>
            <w:r w:rsidR="00604711" w:rsidRPr="00604711">
              <w:rPr>
                <w:webHidden/>
              </w:rPr>
              <w:tab/>
            </w:r>
            <w:r w:rsidR="00604711" w:rsidRPr="00604711">
              <w:rPr>
                <w:webHidden/>
              </w:rPr>
              <w:fldChar w:fldCharType="begin"/>
            </w:r>
            <w:r w:rsidR="00604711" w:rsidRPr="00604711">
              <w:rPr>
                <w:webHidden/>
              </w:rPr>
              <w:instrText xml:space="preserve"> PAGEREF _Toc150786230 \h </w:instrText>
            </w:r>
            <w:r w:rsidR="00604711" w:rsidRPr="00604711">
              <w:rPr>
                <w:webHidden/>
              </w:rPr>
            </w:r>
            <w:r w:rsidR="00604711" w:rsidRPr="00604711">
              <w:rPr>
                <w:webHidden/>
              </w:rPr>
              <w:fldChar w:fldCharType="separate"/>
            </w:r>
            <w:r w:rsidR="00604711" w:rsidRPr="00604711">
              <w:rPr>
                <w:webHidden/>
              </w:rPr>
              <w:t>10</w:t>
            </w:r>
            <w:r w:rsidR="00604711" w:rsidRPr="00604711">
              <w:rPr>
                <w:webHidden/>
              </w:rPr>
              <w:fldChar w:fldCharType="end"/>
            </w:r>
          </w:hyperlink>
        </w:p>
        <w:p w14:paraId="5726A0FC" w14:textId="068D47C9" w:rsidR="00604711" w:rsidRPr="00604711" w:rsidRDefault="008B658B" w:rsidP="00604711">
          <w:pPr>
            <w:pStyle w:val="32"/>
            <w:jc w:val="both"/>
            <w:rPr>
              <w:rFonts w:eastAsiaTheme="minorEastAsia" w:cstheme="minorBidi"/>
            </w:rPr>
          </w:pPr>
          <w:hyperlink w:anchor="_Toc150786231" w:history="1">
            <w:r w:rsidR="00604711" w:rsidRPr="00604711">
              <w:rPr>
                <w:rStyle w:val="af5"/>
              </w:rPr>
              <w:t>2.4.3.</w:t>
            </w:r>
            <w:r w:rsidR="00604711" w:rsidRPr="00604711">
              <w:rPr>
                <w:rFonts w:eastAsiaTheme="minorEastAsia" w:cstheme="minorBidi"/>
              </w:rPr>
              <w:tab/>
            </w:r>
            <w:r w:rsidR="00604711" w:rsidRPr="00604711">
              <w:rPr>
                <w:rStyle w:val="af5"/>
              </w:rPr>
              <w:t>Иная зона сельскохозяйственного назначения</w:t>
            </w:r>
            <w:r w:rsidR="00604711" w:rsidRPr="00604711">
              <w:rPr>
                <w:webHidden/>
              </w:rPr>
              <w:tab/>
            </w:r>
            <w:r w:rsidR="00604711" w:rsidRPr="00604711">
              <w:rPr>
                <w:webHidden/>
              </w:rPr>
              <w:fldChar w:fldCharType="begin"/>
            </w:r>
            <w:r w:rsidR="00604711" w:rsidRPr="00604711">
              <w:rPr>
                <w:webHidden/>
              </w:rPr>
              <w:instrText xml:space="preserve"> PAGEREF _Toc150786231 \h </w:instrText>
            </w:r>
            <w:r w:rsidR="00604711" w:rsidRPr="00604711">
              <w:rPr>
                <w:webHidden/>
              </w:rPr>
            </w:r>
            <w:r w:rsidR="00604711" w:rsidRPr="00604711">
              <w:rPr>
                <w:webHidden/>
              </w:rPr>
              <w:fldChar w:fldCharType="separate"/>
            </w:r>
            <w:r w:rsidR="00604711" w:rsidRPr="00604711">
              <w:rPr>
                <w:webHidden/>
              </w:rPr>
              <w:t>11</w:t>
            </w:r>
            <w:r w:rsidR="00604711" w:rsidRPr="00604711">
              <w:rPr>
                <w:webHidden/>
              </w:rPr>
              <w:fldChar w:fldCharType="end"/>
            </w:r>
          </w:hyperlink>
        </w:p>
        <w:p w14:paraId="7FFAC852" w14:textId="6EF5395B"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32" w:history="1">
            <w:r w:rsidR="00604711" w:rsidRPr="00604711">
              <w:rPr>
                <w:rStyle w:val="af5"/>
                <w:rFonts w:ascii="PT Astra Serif" w:hAnsi="PT Astra Serif"/>
                <w:b/>
                <w:smallCaps w:val="0"/>
                <w:noProof/>
                <w:sz w:val="28"/>
                <w:szCs w:val="28"/>
              </w:rPr>
              <w:t>2.5.</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hAnsi="PT Astra Serif"/>
                <w:b/>
                <w:smallCaps w:val="0"/>
                <w:noProof/>
                <w:sz w:val="28"/>
                <w:szCs w:val="28"/>
              </w:rPr>
              <w:t>Рекреационная зона</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_Toc150786232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11</w:t>
            </w:r>
            <w:r w:rsidR="00604711" w:rsidRPr="00604711">
              <w:rPr>
                <w:rFonts w:ascii="PT Astra Serif" w:hAnsi="PT Astra Serif"/>
                <w:smallCaps w:val="0"/>
                <w:noProof/>
                <w:webHidden/>
                <w:sz w:val="28"/>
                <w:szCs w:val="28"/>
              </w:rPr>
              <w:fldChar w:fldCharType="end"/>
            </w:r>
          </w:hyperlink>
        </w:p>
        <w:p w14:paraId="52E3FDC1" w14:textId="59955676" w:rsidR="00604711" w:rsidRPr="00604711" w:rsidRDefault="008B658B" w:rsidP="00604711">
          <w:pPr>
            <w:pStyle w:val="32"/>
            <w:jc w:val="both"/>
            <w:rPr>
              <w:rFonts w:eastAsiaTheme="minorEastAsia" w:cstheme="minorBidi"/>
            </w:rPr>
          </w:pPr>
          <w:hyperlink w:anchor="_Toc150786233" w:history="1">
            <w:r w:rsidR="00604711" w:rsidRPr="00604711">
              <w:rPr>
                <w:rStyle w:val="af5"/>
              </w:rPr>
              <w:t>2.5.1.</w:t>
            </w:r>
            <w:r w:rsidR="00604711" w:rsidRPr="00604711">
              <w:rPr>
                <w:rFonts w:eastAsiaTheme="minorEastAsia" w:cstheme="minorBidi"/>
              </w:rPr>
              <w:tab/>
            </w:r>
            <w:r w:rsidR="00604711" w:rsidRPr="00604711">
              <w:rPr>
                <w:rStyle w:val="af5"/>
                <w:rFonts w:eastAsia="Calibri-Bold"/>
              </w:rPr>
              <w:t>Зона озеленённых территорий общего пользования</w:t>
            </w:r>
            <w:r w:rsidR="00604711" w:rsidRPr="00604711">
              <w:rPr>
                <w:webHidden/>
              </w:rPr>
              <w:tab/>
            </w:r>
            <w:r w:rsidR="00604711" w:rsidRPr="00604711">
              <w:rPr>
                <w:webHidden/>
              </w:rPr>
              <w:fldChar w:fldCharType="begin"/>
            </w:r>
            <w:r w:rsidR="00604711" w:rsidRPr="00604711">
              <w:rPr>
                <w:webHidden/>
              </w:rPr>
              <w:instrText xml:space="preserve"> PAGEREF _Toc150786233 \h </w:instrText>
            </w:r>
            <w:r w:rsidR="00604711" w:rsidRPr="00604711">
              <w:rPr>
                <w:webHidden/>
              </w:rPr>
            </w:r>
            <w:r w:rsidR="00604711" w:rsidRPr="00604711">
              <w:rPr>
                <w:webHidden/>
              </w:rPr>
              <w:fldChar w:fldCharType="separate"/>
            </w:r>
            <w:r w:rsidR="00604711" w:rsidRPr="00604711">
              <w:rPr>
                <w:webHidden/>
              </w:rPr>
              <w:t>11</w:t>
            </w:r>
            <w:r w:rsidR="00604711" w:rsidRPr="00604711">
              <w:rPr>
                <w:webHidden/>
              </w:rPr>
              <w:fldChar w:fldCharType="end"/>
            </w:r>
          </w:hyperlink>
        </w:p>
        <w:p w14:paraId="0F8ABAA5" w14:textId="4F7A7983" w:rsidR="00604711" w:rsidRPr="00604711" w:rsidRDefault="008B658B" w:rsidP="00604711">
          <w:pPr>
            <w:pStyle w:val="32"/>
            <w:jc w:val="both"/>
            <w:rPr>
              <w:rFonts w:eastAsiaTheme="minorEastAsia" w:cstheme="minorBidi"/>
            </w:rPr>
          </w:pPr>
          <w:hyperlink w:anchor="_Toc150786234" w:history="1">
            <w:r w:rsidR="00604711" w:rsidRPr="00604711">
              <w:rPr>
                <w:rStyle w:val="af5"/>
                <w:rFonts w:eastAsia="Calibri-Bold"/>
              </w:rPr>
              <w:t>2.5.2.</w:t>
            </w:r>
            <w:r w:rsidR="00604711" w:rsidRPr="00604711">
              <w:rPr>
                <w:rFonts w:eastAsiaTheme="minorEastAsia" w:cstheme="minorBidi"/>
              </w:rPr>
              <w:tab/>
            </w:r>
            <w:r w:rsidR="00604711" w:rsidRPr="00604711">
              <w:rPr>
                <w:rStyle w:val="af5"/>
                <w:rFonts w:eastAsia="Calibri-Bold"/>
              </w:rPr>
              <w:t>Зона отдыха</w:t>
            </w:r>
            <w:r w:rsidR="00604711" w:rsidRPr="00604711">
              <w:rPr>
                <w:webHidden/>
              </w:rPr>
              <w:tab/>
            </w:r>
            <w:r w:rsidR="00604711" w:rsidRPr="00604711">
              <w:rPr>
                <w:webHidden/>
              </w:rPr>
              <w:fldChar w:fldCharType="begin"/>
            </w:r>
            <w:r w:rsidR="00604711" w:rsidRPr="00604711">
              <w:rPr>
                <w:webHidden/>
              </w:rPr>
              <w:instrText xml:space="preserve"> PAGEREF _Toc150786234 \h </w:instrText>
            </w:r>
            <w:r w:rsidR="00604711" w:rsidRPr="00604711">
              <w:rPr>
                <w:webHidden/>
              </w:rPr>
            </w:r>
            <w:r w:rsidR="00604711" w:rsidRPr="00604711">
              <w:rPr>
                <w:webHidden/>
              </w:rPr>
              <w:fldChar w:fldCharType="separate"/>
            </w:r>
            <w:r w:rsidR="00604711" w:rsidRPr="00604711">
              <w:rPr>
                <w:webHidden/>
              </w:rPr>
              <w:t>12</w:t>
            </w:r>
            <w:r w:rsidR="00604711" w:rsidRPr="00604711">
              <w:rPr>
                <w:webHidden/>
              </w:rPr>
              <w:fldChar w:fldCharType="end"/>
            </w:r>
          </w:hyperlink>
        </w:p>
        <w:p w14:paraId="58270423" w14:textId="5A2CC93E" w:rsidR="00604711" w:rsidRPr="00604711" w:rsidRDefault="008B658B" w:rsidP="00604711">
          <w:pPr>
            <w:pStyle w:val="32"/>
            <w:jc w:val="both"/>
            <w:rPr>
              <w:rFonts w:eastAsiaTheme="minorEastAsia" w:cstheme="minorBidi"/>
            </w:rPr>
          </w:pPr>
          <w:hyperlink w:anchor="_Toc150786235" w:history="1">
            <w:r w:rsidR="00604711" w:rsidRPr="00604711">
              <w:rPr>
                <w:rStyle w:val="af5"/>
                <w:rFonts w:eastAsia="Calibri-Bold"/>
              </w:rPr>
              <w:t>2.5.3.</w:t>
            </w:r>
            <w:r w:rsidR="00604711" w:rsidRPr="00604711">
              <w:rPr>
                <w:rFonts w:eastAsiaTheme="minorEastAsia" w:cstheme="minorBidi"/>
              </w:rPr>
              <w:tab/>
            </w:r>
            <w:r w:rsidR="00604711" w:rsidRPr="00604711">
              <w:rPr>
                <w:rStyle w:val="af5"/>
                <w:rFonts w:eastAsia="Calibri-Bold"/>
              </w:rPr>
              <w:t>Зона лесов</w:t>
            </w:r>
            <w:r w:rsidR="00604711" w:rsidRPr="00604711">
              <w:rPr>
                <w:webHidden/>
              </w:rPr>
              <w:tab/>
            </w:r>
            <w:r w:rsidR="00604711" w:rsidRPr="00604711">
              <w:rPr>
                <w:webHidden/>
              </w:rPr>
              <w:fldChar w:fldCharType="begin"/>
            </w:r>
            <w:r w:rsidR="00604711" w:rsidRPr="00604711">
              <w:rPr>
                <w:webHidden/>
              </w:rPr>
              <w:instrText xml:space="preserve"> PAGEREF _Toc150786235 \h </w:instrText>
            </w:r>
            <w:r w:rsidR="00604711" w:rsidRPr="00604711">
              <w:rPr>
                <w:webHidden/>
              </w:rPr>
            </w:r>
            <w:r w:rsidR="00604711" w:rsidRPr="00604711">
              <w:rPr>
                <w:webHidden/>
              </w:rPr>
              <w:fldChar w:fldCharType="separate"/>
            </w:r>
            <w:r w:rsidR="00604711" w:rsidRPr="00604711">
              <w:rPr>
                <w:webHidden/>
              </w:rPr>
              <w:t>12</w:t>
            </w:r>
            <w:r w:rsidR="00604711" w:rsidRPr="00604711">
              <w:rPr>
                <w:webHidden/>
              </w:rPr>
              <w:fldChar w:fldCharType="end"/>
            </w:r>
          </w:hyperlink>
        </w:p>
        <w:p w14:paraId="6BD69565" w14:textId="1C105D1E"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36" w:history="1">
            <w:r w:rsidR="00604711" w:rsidRPr="00604711">
              <w:rPr>
                <w:rStyle w:val="af5"/>
                <w:rFonts w:ascii="PT Astra Serif" w:eastAsiaTheme="majorEastAsia" w:hAnsi="PT Astra Serif"/>
                <w:b/>
                <w:bCs/>
                <w:smallCaps w:val="0"/>
                <w:noProof/>
                <w:sz w:val="28"/>
                <w:szCs w:val="28"/>
              </w:rPr>
              <w:t>2.6.</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eastAsiaTheme="majorEastAsia" w:hAnsi="PT Astra Serif"/>
                <w:b/>
                <w:bCs/>
                <w:smallCaps w:val="0"/>
                <w:noProof/>
                <w:sz w:val="28"/>
                <w:szCs w:val="28"/>
              </w:rPr>
              <w:t>Зона специального назначения</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_Toc150786236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12</w:t>
            </w:r>
            <w:r w:rsidR="00604711" w:rsidRPr="00604711">
              <w:rPr>
                <w:rFonts w:ascii="PT Astra Serif" w:hAnsi="PT Astra Serif"/>
                <w:smallCaps w:val="0"/>
                <w:noProof/>
                <w:webHidden/>
                <w:sz w:val="28"/>
                <w:szCs w:val="28"/>
              </w:rPr>
              <w:fldChar w:fldCharType="end"/>
            </w:r>
          </w:hyperlink>
        </w:p>
        <w:p w14:paraId="222E2600" w14:textId="3F6507A8" w:rsidR="00604711" w:rsidRPr="00604711" w:rsidRDefault="008B658B" w:rsidP="00604711">
          <w:pPr>
            <w:pStyle w:val="32"/>
            <w:jc w:val="both"/>
            <w:rPr>
              <w:rFonts w:eastAsiaTheme="minorEastAsia" w:cstheme="minorBidi"/>
            </w:rPr>
          </w:pPr>
          <w:hyperlink w:anchor="_Toc150786237" w:history="1">
            <w:r w:rsidR="00604711" w:rsidRPr="00604711">
              <w:rPr>
                <w:rStyle w:val="af5"/>
              </w:rPr>
              <w:t>2.6.1.</w:t>
            </w:r>
            <w:r w:rsidR="00604711" w:rsidRPr="00604711">
              <w:rPr>
                <w:rFonts w:eastAsiaTheme="minorEastAsia" w:cstheme="minorBidi"/>
              </w:rPr>
              <w:tab/>
            </w:r>
            <w:r w:rsidR="00604711" w:rsidRPr="00604711">
              <w:rPr>
                <w:rStyle w:val="af5"/>
              </w:rPr>
              <w:t>Зона кладбищ</w:t>
            </w:r>
            <w:r w:rsidR="00604711" w:rsidRPr="00604711">
              <w:rPr>
                <w:webHidden/>
              </w:rPr>
              <w:tab/>
            </w:r>
            <w:r w:rsidR="00604711" w:rsidRPr="00604711">
              <w:rPr>
                <w:webHidden/>
              </w:rPr>
              <w:fldChar w:fldCharType="begin"/>
            </w:r>
            <w:r w:rsidR="00604711" w:rsidRPr="00604711">
              <w:rPr>
                <w:webHidden/>
              </w:rPr>
              <w:instrText xml:space="preserve"> PAGEREF _Toc150786237 \h </w:instrText>
            </w:r>
            <w:r w:rsidR="00604711" w:rsidRPr="00604711">
              <w:rPr>
                <w:webHidden/>
              </w:rPr>
            </w:r>
            <w:r w:rsidR="00604711" w:rsidRPr="00604711">
              <w:rPr>
                <w:webHidden/>
              </w:rPr>
              <w:fldChar w:fldCharType="separate"/>
            </w:r>
            <w:r w:rsidR="00604711" w:rsidRPr="00604711">
              <w:rPr>
                <w:webHidden/>
              </w:rPr>
              <w:t>12</w:t>
            </w:r>
            <w:r w:rsidR="00604711" w:rsidRPr="00604711">
              <w:rPr>
                <w:webHidden/>
              </w:rPr>
              <w:fldChar w:fldCharType="end"/>
            </w:r>
          </w:hyperlink>
        </w:p>
        <w:p w14:paraId="5F748D76" w14:textId="3C19FEAC" w:rsidR="00604711" w:rsidRPr="00604711" w:rsidRDefault="008B658B" w:rsidP="00604711">
          <w:pPr>
            <w:pStyle w:val="21"/>
            <w:tabs>
              <w:tab w:val="left" w:pos="960"/>
              <w:tab w:val="right" w:leader="dot" w:pos="10195"/>
            </w:tabs>
            <w:contextualSpacing/>
            <w:jc w:val="both"/>
            <w:rPr>
              <w:rFonts w:ascii="PT Astra Serif" w:eastAsiaTheme="minorEastAsia" w:hAnsi="PT Astra Serif" w:cstheme="minorBidi"/>
              <w:smallCaps w:val="0"/>
              <w:noProof/>
              <w:sz w:val="28"/>
              <w:szCs w:val="28"/>
            </w:rPr>
          </w:pPr>
          <w:hyperlink w:anchor="_Toc150786238" w:history="1">
            <w:r w:rsidR="00604711" w:rsidRPr="00604711">
              <w:rPr>
                <w:rStyle w:val="af5"/>
                <w:rFonts w:ascii="PT Astra Serif" w:hAnsi="PT Astra Serif"/>
                <w:b/>
                <w:smallCaps w:val="0"/>
                <w:noProof/>
                <w:sz w:val="28"/>
                <w:szCs w:val="28"/>
              </w:rPr>
              <w:t>2.7.</w:t>
            </w:r>
            <w:r w:rsidR="00604711" w:rsidRPr="00604711">
              <w:rPr>
                <w:rFonts w:ascii="PT Astra Serif" w:eastAsiaTheme="minorEastAsia" w:hAnsi="PT Astra Serif" w:cstheme="minorBidi"/>
                <w:smallCaps w:val="0"/>
                <w:noProof/>
                <w:sz w:val="28"/>
                <w:szCs w:val="28"/>
              </w:rPr>
              <w:tab/>
            </w:r>
            <w:r w:rsidR="00604711" w:rsidRPr="00604711">
              <w:rPr>
                <w:rStyle w:val="af5"/>
                <w:rFonts w:ascii="PT Astra Serif" w:hAnsi="PT Astra Serif"/>
                <w:b/>
                <w:smallCaps w:val="0"/>
                <w:noProof/>
                <w:sz w:val="28"/>
                <w:szCs w:val="28"/>
              </w:rPr>
              <w:t>Производственная зона</w:t>
            </w:r>
            <w:r w:rsidR="00604711" w:rsidRPr="00604711">
              <w:rPr>
                <w:rFonts w:ascii="PT Astra Serif" w:hAnsi="PT Astra Serif"/>
                <w:smallCaps w:val="0"/>
                <w:noProof/>
                <w:webHidden/>
                <w:sz w:val="28"/>
                <w:szCs w:val="28"/>
              </w:rPr>
              <w:tab/>
            </w:r>
            <w:r w:rsidR="00604711" w:rsidRPr="00604711">
              <w:rPr>
                <w:rFonts w:ascii="PT Astra Serif" w:hAnsi="PT Astra Serif"/>
                <w:smallCaps w:val="0"/>
                <w:noProof/>
                <w:webHidden/>
                <w:sz w:val="28"/>
                <w:szCs w:val="28"/>
              </w:rPr>
              <w:fldChar w:fldCharType="begin"/>
            </w:r>
            <w:r w:rsidR="00604711" w:rsidRPr="00604711">
              <w:rPr>
                <w:rFonts w:ascii="PT Astra Serif" w:hAnsi="PT Astra Serif"/>
                <w:smallCaps w:val="0"/>
                <w:noProof/>
                <w:webHidden/>
                <w:sz w:val="28"/>
                <w:szCs w:val="28"/>
              </w:rPr>
              <w:instrText xml:space="preserve"> PAGEREF _Toc150786238 \h </w:instrText>
            </w:r>
            <w:r w:rsidR="00604711" w:rsidRPr="00604711">
              <w:rPr>
                <w:rFonts w:ascii="PT Astra Serif" w:hAnsi="PT Astra Serif"/>
                <w:smallCaps w:val="0"/>
                <w:noProof/>
                <w:webHidden/>
                <w:sz w:val="28"/>
                <w:szCs w:val="28"/>
              </w:rPr>
            </w:r>
            <w:r w:rsidR="00604711" w:rsidRPr="00604711">
              <w:rPr>
                <w:rFonts w:ascii="PT Astra Serif" w:hAnsi="PT Astra Serif"/>
                <w:smallCaps w:val="0"/>
                <w:noProof/>
                <w:webHidden/>
                <w:sz w:val="28"/>
                <w:szCs w:val="28"/>
              </w:rPr>
              <w:fldChar w:fldCharType="separate"/>
            </w:r>
            <w:r w:rsidR="00604711" w:rsidRPr="00604711">
              <w:rPr>
                <w:rFonts w:ascii="PT Astra Serif" w:hAnsi="PT Astra Serif"/>
                <w:smallCaps w:val="0"/>
                <w:noProof/>
                <w:webHidden/>
                <w:sz w:val="28"/>
                <w:szCs w:val="28"/>
              </w:rPr>
              <w:t>13</w:t>
            </w:r>
            <w:r w:rsidR="00604711" w:rsidRPr="00604711">
              <w:rPr>
                <w:rFonts w:ascii="PT Astra Serif" w:hAnsi="PT Astra Serif"/>
                <w:smallCaps w:val="0"/>
                <w:noProof/>
                <w:webHidden/>
                <w:sz w:val="28"/>
                <w:szCs w:val="28"/>
              </w:rPr>
              <w:fldChar w:fldCharType="end"/>
            </w:r>
          </w:hyperlink>
        </w:p>
        <w:p w14:paraId="1563E24E" w14:textId="6B7E4FC7" w:rsidR="00604711" w:rsidRPr="00604711" w:rsidRDefault="008B658B" w:rsidP="00604711">
          <w:pPr>
            <w:pStyle w:val="32"/>
            <w:jc w:val="both"/>
            <w:rPr>
              <w:rFonts w:eastAsiaTheme="minorEastAsia" w:cstheme="minorBidi"/>
            </w:rPr>
          </w:pPr>
          <w:hyperlink w:anchor="_Toc150786239" w:history="1">
            <w:r w:rsidR="00604711" w:rsidRPr="00604711">
              <w:rPr>
                <w:rStyle w:val="af5"/>
              </w:rPr>
              <w:t>2.7.1.</w:t>
            </w:r>
            <w:r w:rsidR="00604711" w:rsidRPr="00604711">
              <w:rPr>
                <w:rFonts w:eastAsiaTheme="minorEastAsia" w:cstheme="minorBidi"/>
              </w:rPr>
              <w:tab/>
            </w:r>
            <w:r w:rsidR="00604711" w:rsidRPr="00604711">
              <w:rPr>
                <w:rStyle w:val="af5"/>
              </w:rPr>
              <w:t>Производственная зона</w:t>
            </w:r>
            <w:r w:rsidR="00604711" w:rsidRPr="00604711">
              <w:rPr>
                <w:webHidden/>
              </w:rPr>
              <w:tab/>
            </w:r>
            <w:r w:rsidR="00604711" w:rsidRPr="00604711">
              <w:rPr>
                <w:webHidden/>
              </w:rPr>
              <w:fldChar w:fldCharType="begin"/>
            </w:r>
            <w:r w:rsidR="00604711" w:rsidRPr="00604711">
              <w:rPr>
                <w:webHidden/>
              </w:rPr>
              <w:instrText xml:space="preserve"> PAGEREF _Toc150786239 \h </w:instrText>
            </w:r>
            <w:r w:rsidR="00604711" w:rsidRPr="00604711">
              <w:rPr>
                <w:webHidden/>
              </w:rPr>
            </w:r>
            <w:r w:rsidR="00604711" w:rsidRPr="00604711">
              <w:rPr>
                <w:webHidden/>
              </w:rPr>
              <w:fldChar w:fldCharType="separate"/>
            </w:r>
            <w:r w:rsidR="00604711" w:rsidRPr="00604711">
              <w:rPr>
                <w:webHidden/>
              </w:rPr>
              <w:t>13</w:t>
            </w:r>
            <w:r w:rsidR="00604711" w:rsidRPr="00604711">
              <w:rPr>
                <w:webHidden/>
              </w:rPr>
              <w:fldChar w:fldCharType="end"/>
            </w:r>
          </w:hyperlink>
        </w:p>
        <w:p w14:paraId="33ED762C" w14:textId="64CC536D" w:rsidR="00604711" w:rsidRPr="00604711" w:rsidRDefault="008B658B" w:rsidP="00604711">
          <w:pPr>
            <w:pStyle w:val="32"/>
            <w:jc w:val="both"/>
            <w:rPr>
              <w:rFonts w:eastAsiaTheme="minorEastAsia" w:cstheme="minorBidi"/>
            </w:rPr>
          </w:pPr>
          <w:hyperlink w:anchor="_Toc150786240" w:history="1">
            <w:r w:rsidR="00604711" w:rsidRPr="00604711">
              <w:rPr>
                <w:rStyle w:val="af5"/>
              </w:rPr>
              <w:t>2.7.2.</w:t>
            </w:r>
            <w:r w:rsidR="00604711" w:rsidRPr="00604711">
              <w:rPr>
                <w:rFonts w:eastAsiaTheme="minorEastAsia" w:cstheme="minorBidi"/>
              </w:rPr>
              <w:tab/>
            </w:r>
            <w:r w:rsidR="00604711" w:rsidRPr="00604711">
              <w:rPr>
                <w:rStyle w:val="af5"/>
              </w:rPr>
              <w:t>Коммунально-складская зона</w:t>
            </w:r>
            <w:r w:rsidR="00604711" w:rsidRPr="00604711">
              <w:rPr>
                <w:webHidden/>
              </w:rPr>
              <w:tab/>
            </w:r>
            <w:r w:rsidR="00604711" w:rsidRPr="00604711">
              <w:rPr>
                <w:webHidden/>
              </w:rPr>
              <w:fldChar w:fldCharType="begin"/>
            </w:r>
            <w:r w:rsidR="00604711" w:rsidRPr="00604711">
              <w:rPr>
                <w:webHidden/>
              </w:rPr>
              <w:instrText xml:space="preserve"> PAGEREF _Toc150786240 \h </w:instrText>
            </w:r>
            <w:r w:rsidR="00604711" w:rsidRPr="00604711">
              <w:rPr>
                <w:webHidden/>
              </w:rPr>
            </w:r>
            <w:r w:rsidR="00604711" w:rsidRPr="00604711">
              <w:rPr>
                <w:webHidden/>
              </w:rPr>
              <w:fldChar w:fldCharType="separate"/>
            </w:r>
            <w:r w:rsidR="00604711" w:rsidRPr="00604711">
              <w:rPr>
                <w:webHidden/>
              </w:rPr>
              <w:t>13</w:t>
            </w:r>
            <w:r w:rsidR="00604711" w:rsidRPr="00604711">
              <w:rPr>
                <w:webHidden/>
              </w:rPr>
              <w:fldChar w:fldCharType="end"/>
            </w:r>
          </w:hyperlink>
        </w:p>
        <w:p w14:paraId="37DB336D" w14:textId="012D7242" w:rsidR="00604711" w:rsidRPr="00604711" w:rsidRDefault="008B658B" w:rsidP="00604711">
          <w:pPr>
            <w:pStyle w:val="12"/>
            <w:tabs>
              <w:tab w:val="right" w:leader="dot" w:pos="10195"/>
            </w:tabs>
            <w:spacing w:after="0" w:line="240" w:lineRule="auto"/>
            <w:contextualSpacing/>
            <w:jc w:val="both"/>
            <w:rPr>
              <w:rFonts w:ascii="PT Astra Serif" w:eastAsiaTheme="minorEastAsia" w:hAnsi="PT Astra Serif"/>
              <w:noProof/>
              <w:sz w:val="28"/>
              <w:szCs w:val="28"/>
              <w:lang w:eastAsia="ru-RU"/>
            </w:rPr>
          </w:pPr>
          <w:hyperlink w:anchor="_Toc150786241" w:history="1">
            <w:r w:rsidR="00604711" w:rsidRPr="00604711">
              <w:rPr>
                <w:rStyle w:val="af5"/>
                <w:rFonts w:ascii="PT Astra Serif" w:hAnsi="PT Astra Serif" w:cs="Times New Roman"/>
                <w:b/>
                <w:noProof/>
                <w:sz w:val="28"/>
                <w:szCs w:val="28"/>
              </w:rPr>
              <w:t>Приложение 1</w:t>
            </w:r>
            <w:r w:rsidR="00604711" w:rsidRPr="00604711">
              <w:rPr>
                <w:rFonts w:ascii="PT Astra Serif" w:hAnsi="PT Astra Serif"/>
                <w:noProof/>
                <w:webHidden/>
                <w:sz w:val="28"/>
                <w:szCs w:val="28"/>
              </w:rPr>
              <w:tab/>
            </w:r>
            <w:r w:rsidR="00604711" w:rsidRPr="00604711">
              <w:rPr>
                <w:rFonts w:ascii="PT Astra Serif" w:hAnsi="PT Astra Serif"/>
                <w:noProof/>
                <w:webHidden/>
                <w:sz w:val="28"/>
                <w:szCs w:val="28"/>
              </w:rPr>
              <w:fldChar w:fldCharType="begin"/>
            </w:r>
            <w:r w:rsidR="00604711" w:rsidRPr="00604711">
              <w:rPr>
                <w:rFonts w:ascii="PT Astra Serif" w:hAnsi="PT Astra Serif"/>
                <w:noProof/>
                <w:webHidden/>
                <w:sz w:val="28"/>
                <w:szCs w:val="28"/>
              </w:rPr>
              <w:instrText xml:space="preserve"> PAGEREF _Toc150786241 \h </w:instrText>
            </w:r>
            <w:r w:rsidR="00604711" w:rsidRPr="00604711">
              <w:rPr>
                <w:rFonts w:ascii="PT Astra Serif" w:hAnsi="PT Astra Serif"/>
                <w:noProof/>
                <w:webHidden/>
                <w:sz w:val="28"/>
                <w:szCs w:val="28"/>
              </w:rPr>
            </w:r>
            <w:r w:rsidR="00604711" w:rsidRPr="00604711">
              <w:rPr>
                <w:rFonts w:ascii="PT Astra Serif" w:hAnsi="PT Astra Serif"/>
                <w:noProof/>
                <w:webHidden/>
                <w:sz w:val="28"/>
                <w:szCs w:val="28"/>
              </w:rPr>
              <w:fldChar w:fldCharType="separate"/>
            </w:r>
            <w:r w:rsidR="00604711" w:rsidRPr="00604711">
              <w:rPr>
                <w:rFonts w:ascii="PT Astra Serif" w:hAnsi="PT Astra Serif"/>
                <w:noProof/>
                <w:webHidden/>
                <w:sz w:val="28"/>
                <w:szCs w:val="28"/>
              </w:rPr>
              <w:t>14</w:t>
            </w:r>
            <w:r w:rsidR="00604711" w:rsidRPr="00604711">
              <w:rPr>
                <w:rFonts w:ascii="PT Astra Serif" w:hAnsi="PT Astra Serif"/>
                <w:noProof/>
                <w:webHidden/>
                <w:sz w:val="28"/>
                <w:szCs w:val="28"/>
              </w:rPr>
              <w:fldChar w:fldCharType="end"/>
            </w:r>
          </w:hyperlink>
        </w:p>
        <w:p w14:paraId="5D5A8D03" w14:textId="30EE55CD" w:rsidR="00055F7C" w:rsidRPr="000001F1" w:rsidRDefault="00D97EC5" w:rsidP="00604711">
          <w:pPr>
            <w:spacing w:after="0" w:line="240" w:lineRule="auto"/>
            <w:contextualSpacing/>
            <w:jc w:val="both"/>
            <w:rPr>
              <w:rFonts w:ascii="PT Astra Serif" w:hAnsi="PT Astra Serif" w:cs="Times New Roman"/>
              <w:color w:val="000000" w:themeColor="text1"/>
              <w:sz w:val="28"/>
              <w:szCs w:val="28"/>
            </w:rPr>
          </w:pPr>
          <w:r w:rsidRPr="00604711">
            <w:rPr>
              <w:rFonts w:ascii="PT Astra Serif" w:hAnsi="PT Astra Serif" w:cs="Times New Roman"/>
              <w:color w:val="000000" w:themeColor="text1"/>
              <w:sz w:val="28"/>
              <w:szCs w:val="28"/>
            </w:rPr>
            <w:fldChar w:fldCharType="end"/>
          </w:r>
        </w:p>
      </w:sdtContent>
    </w:sdt>
    <w:p w14:paraId="75E09583" w14:textId="77777777" w:rsidR="00055F7C" w:rsidRPr="003113E3" w:rsidRDefault="00055F7C" w:rsidP="0064323B">
      <w:pPr>
        <w:spacing w:after="0" w:line="240" w:lineRule="auto"/>
        <w:ind w:firstLine="709"/>
        <w:jc w:val="both"/>
        <w:rPr>
          <w:rFonts w:ascii="PT Astra Serif" w:eastAsia="Times New Roman" w:hAnsi="PT Astra Serif" w:cs="Times New Roman"/>
          <w:iCs/>
          <w:color w:val="000000" w:themeColor="text1"/>
          <w:sz w:val="28"/>
          <w:szCs w:val="28"/>
        </w:rPr>
        <w:sectPr w:rsidR="00055F7C" w:rsidRPr="003113E3" w:rsidSect="0022281C">
          <w:pgSz w:w="11906" w:h="16838"/>
          <w:pgMar w:top="1134" w:right="567" w:bottom="567" w:left="1134" w:header="709" w:footer="709" w:gutter="0"/>
          <w:cols w:space="708"/>
          <w:docGrid w:linePitch="360"/>
        </w:sectPr>
      </w:pPr>
    </w:p>
    <w:p w14:paraId="43D4B23C" w14:textId="77777777" w:rsidR="000A6D9F" w:rsidRPr="003113E3" w:rsidRDefault="000A6D9F" w:rsidP="0064323B">
      <w:pPr>
        <w:pStyle w:val="10"/>
        <w:tabs>
          <w:tab w:val="left" w:pos="5245"/>
        </w:tabs>
        <w:spacing w:before="0" w:line="240" w:lineRule="auto"/>
        <w:jc w:val="center"/>
        <w:rPr>
          <w:rFonts w:ascii="PT Astra Serif" w:hAnsi="PT Astra Serif" w:cs="Times New Roman"/>
          <w:color w:val="000000" w:themeColor="text1"/>
        </w:rPr>
      </w:pPr>
      <w:bookmarkStart w:id="1" w:name="_Toc511205338"/>
      <w:bookmarkStart w:id="2" w:name="_Toc150786219"/>
      <w:r w:rsidRPr="003113E3">
        <w:rPr>
          <w:rFonts w:ascii="PT Astra Serif" w:hAnsi="PT Astra Serif" w:cs="Times New Roman"/>
          <w:color w:val="000000" w:themeColor="text1"/>
        </w:rPr>
        <w:lastRenderedPageBreak/>
        <w:t>Общие положения</w:t>
      </w:r>
      <w:bookmarkEnd w:id="1"/>
      <w:bookmarkEnd w:id="2"/>
    </w:p>
    <w:p w14:paraId="51C67426" w14:textId="77777777" w:rsidR="000A6D9F" w:rsidRPr="003113E3" w:rsidRDefault="000A6D9F" w:rsidP="0064323B">
      <w:pPr>
        <w:spacing w:after="0" w:line="240" w:lineRule="auto"/>
        <w:ind w:firstLine="709"/>
        <w:jc w:val="both"/>
        <w:rPr>
          <w:rFonts w:ascii="PT Astra Serif" w:hAnsi="PT Astra Serif" w:cs="Times New Roman"/>
          <w:bCs/>
          <w:color w:val="000000" w:themeColor="text1"/>
          <w:sz w:val="28"/>
          <w:szCs w:val="28"/>
        </w:rPr>
      </w:pPr>
    </w:p>
    <w:p w14:paraId="4562B32A" w14:textId="16EB6229" w:rsidR="000A6D9F" w:rsidRPr="00CC4CEB" w:rsidRDefault="000A6D9F" w:rsidP="00DD37C3">
      <w:pPr>
        <w:widowControl w:val="0"/>
        <w:numPr>
          <w:ilvl w:val="0"/>
          <w:numId w:val="32"/>
        </w:numPr>
        <w:tabs>
          <w:tab w:val="clear" w:pos="363"/>
          <w:tab w:val="left" w:pos="1134"/>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Территориальное планирование </w:t>
      </w:r>
      <w:r w:rsidR="00FD66E4" w:rsidRPr="00CC4CEB">
        <w:rPr>
          <w:rFonts w:ascii="PT Astra Serif" w:hAnsi="PT Astra Serif" w:cs="Times New Roman"/>
          <w:color w:val="000000" w:themeColor="text1"/>
          <w:sz w:val="28"/>
          <w:szCs w:val="28"/>
        </w:rPr>
        <w:t xml:space="preserve">муниципального образования </w:t>
      </w:r>
      <w:r w:rsidR="007765A3" w:rsidRPr="00CC4CEB">
        <w:rPr>
          <w:rFonts w:ascii="PT Astra Serif" w:eastAsia="Times New Roman" w:hAnsi="PT Astra Serif" w:cs="Times New Roman"/>
          <w:iCs/>
          <w:color w:val="000000" w:themeColor="text1"/>
          <w:sz w:val="28"/>
          <w:szCs w:val="28"/>
        </w:rPr>
        <w:t>«</w:t>
      </w:r>
      <w:r w:rsidR="006114E4">
        <w:rPr>
          <w:rFonts w:ascii="PT Astra Serif" w:eastAsia="Times New Roman" w:hAnsi="PT Astra Serif" w:cs="Times New Roman"/>
          <w:iCs/>
          <w:color w:val="000000" w:themeColor="text1"/>
          <w:sz w:val="28"/>
          <w:szCs w:val="28"/>
        </w:rPr>
        <w:t>Троицкосунгурское</w:t>
      </w:r>
      <w:r w:rsidR="007765A3" w:rsidRPr="00CC4CEB">
        <w:rPr>
          <w:rFonts w:ascii="PT Astra Serif" w:eastAsia="Times New Roman" w:hAnsi="PT Astra Serif" w:cs="Times New Roman"/>
          <w:iCs/>
          <w:color w:val="000000" w:themeColor="text1"/>
          <w:sz w:val="28"/>
          <w:szCs w:val="28"/>
        </w:rPr>
        <w:t xml:space="preserve"> сельское поселение»</w:t>
      </w:r>
      <w:r w:rsidR="0064323B" w:rsidRPr="00CC4CEB">
        <w:rPr>
          <w:rFonts w:ascii="PT Astra Serif" w:hAnsi="PT Astra Serif" w:cs="Times New Roman"/>
          <w:color w:val="000000" w:themeColor="text1"/>
          <w:sz w:val="28"/>
          <w:szCs w:val="28"/>
        </w:rPr>
        <w:t xml:space="preserve"> </w:t>
      </w:r>
      <w:r w:rsidR="003113E3" w:rsidRPr="00CC4CEB">
        <w:rPr>
          <w:rFonts w:ascii="PT Astra Serif" w:hAnsi="PT Astra Serif" w:cs="Times New Roman"/>
          <w:color w:val="000000" w:themeColor="text1"/>
          <w:sz w:val="28"/>
          <w:szCs w:val="28"/>
        </w:rPr>
        <w:t>Новоспасского</w:t>
      </w:r>
      <w:r w:rsidR="008D4785" w:rsidRPr="00CC4CEB">
        <w:rPr>
          <w:rFonts w:ascii="PT Astra Serif" w:hAnsi="PT Astra Serif" w:cs="Times New Roman"/>
          <w:color w:val="000000" w:themeColor="text1"/>
          <w:sz w:val="28"/>
          <w:szCs w:val="28"/>
        </w:rPr>
        <w:t xml:space="preserve"> района Ульяновской области (далее также - </w:t>
      </w:r>
      <w:r w:rsidR="000D3650" w:rsidRPr="00CC4CEB">
        <w:rPr>
          <w:rFonts w:ascii="PT Astra Serif" w:hAnsi="PT Astra Serif" w:cs="Times New Roman"/>
          <w:color w:val="000000" w:themeColor="text1"/>
          <w:sz w:val="28"/>
          <w:szCs w:val="28"/>
        </w:rPr>
        <w:t xml:space="preserve">муниципального образования </w:t>
      </w:r>
      <w:r w:rsidR="000D3650" w:rsidRPr="00CC4CEB">
        <w:rPr>
          <w:rFonts w:ascii="PT Astra Serif" w:eastAsia="Times New Roman" w:hAnsi="PT Astra Serif" w:cs="Times New Roman"/>
          <w:iCs/>
          <w:color w:val="000000" w:themeColor="text1"/>
          <w:sz w:val="28"/>
          <w:szCs w:val="28"/>
        </w:rPr>
        <w:t>«</w:t>
      </w:r>
      <w:r w:rsidR="006114E4">
        <w:rPr>
          <w:rFonts w:ascii="PT Astra Serif" w:eastAsia="Times New Roman" w:hAnsi="PT Astra Serif" w:cs="Times New Roman"/>
          <w:iCs/>
          <w:color w:val="000000" w:themeColor="text1"/>
          <w:sz w:val="28"/>
          <w:szCs w:val="28"/>
        </w:rPr>
        <w:t>Троицкосунгурское</w:t>
      </w:r>
      <w:r w:rsidR="000D3650" w:rsidRPr="00CC4CEB">
        <w:rPr>
          <w:rFonts w:ascii="PT Astra Serif" w:eastAsia="Times New Roman" w:hAnsi="PT Astra Serif" w:cs="Times New Roman"/>
          <w:iCs/>
          <w:color w:val="000000" w:themeColor="text1"/>
          <w:sz w:val="28"/>
          <w:szCs w:val="28"/>
        </w:rPr>
        <w:t xml:space="preserve"> сельское поселение»</w:t>
      </w:r>
      <w:r w:rsidR="008D4785" w:rsidRPr="00CC4CEB">
        <w:rPr>
          <w:rFonts w:ascii="PT Astra Serif" w:hAnsi="PT Astra Serif" w:cs="Times New Roman"/>
          <w:color w:val="000000" w:themeColor="text1"/>
          <w:sz w:val="28"/>
          <w:szCs w:val="28"/>
        </w:rPr>
        <w:t xml:space="preserve">) </w:t>
      </w:r>
      <w:r w:rsidRPr="00CC4CEB">
        <w:rPr>
          <w:rFonts w:ascii="PT Astra Serif" w:hAnsi="PT Astra Serif" w:cs="Times New Roman"/>
          <w:color w:val="000000" w:themeColor="text1"/>
          <w:sz w:val="28"/>
          <w:szCs w:val="28"/>
        </w:rPr>
        <w:t xml:space="preserve">осуществляется посредством разработки и утверждения Генерального плана </w:t>
      </w:r>
      <w:r w:rsidR="00FD66E4" w:rsidRPr="00CC4CEB">
        <w:rPr>
          <w:rFonts w:ascii="PT Astra Serif" w:hAnsi="PT Astra Serif" w:cs="Times New Roman"/>
          <w:color w:val="000000" w:themeColor="text1"/>
          <w:sz w:val="28"/>
          <w:szCs w:val="28"/>
        </w:rPr>
        <w:t xml:space="preserve">муниципального образования </w:t>
      </w:r>
      <w:r w:rsidR="007765A3" w:rsidRPr="00CC4CEB">
        <w:rPr>
          <w:rFonts w:ascii="PT Astra Serif" w:eastAsia="Times New Roman" w:hAnsi="PT Astra Serif" w:cs="Times New Roman"/>
          <w:iCs/>
          <w:color w:val="000000" w:themeColor="text1"/>
          <w:sz w:val="28"/>
          <w:szCs w:val="28"/>
        </w:rPr>
        <w:t>«</w:t>
      </w:r>
      <w:r w:rsidR="006114E4">
        <w:rPr>
          <w:rFonts w:ascii="PT Astra Serif" w:eastAsia="Times New Roman" w:hAnsi="PT Astra Serif" w:cs="Times New Roman"/>
          <w:iCs/>
          <w:color w:val="000000" w:themeColor="text1"/>
          <w:sz w:val="28"/>
          <w:szCs w:val="28"/>
        </w:rPr>
        <w:t>Троицкосунгурское</w:t>
      </w:r>
      <w:r w:rsidR="007765A3" w:rsidRPr="00CC4CEB">
        <w:rPr>
          <w:rFonts w:ascii="PT Astra Serif" w:eastAsia="Times New Roman" w:hAnsi="PT Astra Serif" w:cs="Times New Roman"/>
          <w:iCs/>
          <w:color w:val="000000" w:themeColor="text1"/>
          <w:sz w:val="28"/>
          <w:szCs w:val="28"/>
        </w:rPr>
        <w:t xml:space="preserve"> сельское поселение»</w:t>
      </w:r>
      <w:r w:rsidRPr="00CC4CEB">
        <w:rPr>
          <w:rFonts w:ascii="PT Astra Serif" w:hAnsi="PT Astra Serif" w:cs="Times New Roman"/>
          <w:color w:val="000000" w:themeColor="text1"/>
          <w:sz w:val="28"/>
          <w:szCs w:val="28"/>
        </w:rPr>
        <w:t xml:space="preserve"> (далее также - Генеральный план).</w:t>
      </w:r>
    </w:p>
    <w:p w14:paraId="76803888" w14:textId="29E4BF0C" w:rsidR="000A6D9F" w:rsidRPr="00CC4CEB" w:rsidRDefault="000A6D9F" w:rsidP="00DD37C3">
      <w:pPr>
        <w:widowControl w:val="0"/>
        <w:numPr>
          <w:ilvl w:val="0"/>
          <w:numId w:val="32"/>
        </w:numPr>
        <w:tabs>
          <w:tab w:val="clear" w:pos="363"/>
          <w:tab w:val="left" w:pos="1134"/>
        </w:tabs>
        <w:autoSpaceDE w:val="0"/>
        <w:autoSpaceDN w:val="0"/>
        <w:adjustRightInd w:val="0"/>
        <w:spacing w:after="0" w:line="240" w:lineRule="auto"/>
        <w:ind w:left="0" w:right="-141"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Настоящее Положение о территориальном планировании </w:t>
      </w:r>
      <w:r w:rsidR="00FD66E4" w:rsidRPr="00CC4CEB">
        <w:rPr>
          <w:rFonts w:ascii="PT Astra Serif" w:hAnsi="PT Astra Serif" w:cs="Times New Roman"/>
          <w:color w:val="000000" w:themeColor="text1"/>
          <w:sz w:val="28"/>
          <w:szCs w:val="28"/>
        </w:rPr>
        <w:t xml:space="preserve">муниципального образования </w:t>
      </w:r>
      <w:r w:rsidR="007765A3" w:rsidRPr="00CC4CEB">
        <w:rPr>
          <w:rFonts w:ascii="PT Astra Serif" w:eastAsia="Times New Roman" w:hAnsi="PT Astra Serif" w:cs="Times New Roman"/>
          <w:iCs/>
          <w:color w:val="000000" w:themeColor="text1"/>
          <w:sz w:val="28"/>
          <w:szCs w:val="28"/>
        </w:rPr>
        <w:t>«</w:t>
      </w:r>
      <w:r w:rsidR="006114E4">
        <w:rPr>
          <w:rFonts w:ascii="PT Astra Serif" w:eastAsia="Times New Roman" w:hAnsi="PT Astra Serif" w:cs="Times New Roman"/>
          <w:iCs/>
          <w:color w:val="000000" w:themeColor="text1"/>
          <w:sz w:val="28"/>
          <w:szCs w:val="28"/>
        </w:rPr>
        <w:t>Троицкосунгурское</w:t>
      </w:r>
      <w:r w:rsidR="007765A3" w:rsidRPr="00CC4CEB">
        <w:rPr>
          <w:rFonts w:ascii="PT Astra Serif" w:eastAsia="Times New Roman" w:hAnsi="PT Astra Serif" w:cs="Times New Roman"/>
          <w:iCs/>
          <w:color w:val="000000" w:themeColor="text1"/>
          <w:sz w:val="28"/>
          <w:szCs w:val="28"/>
        </w:rPr>
        <w:t xml:space="preserve"> сельское поселение»</w:t>
      </w:r>
      <w:r w:rsidR="008D4785" w:rsidRPr="00CC4CEB">
        <w:rPr>
          <w:rFonts w:ascii="PT Astra Serif" w:eastAsia="Times New Roman" w:hAnsi="PT Astra Serif" w:cs="Times New Roman"/>
          <w:iCs/>
          <w:color w:val="000000" w:themeColor="text1"/>
          <w:sz w:val="28"/>
          <w:szCs w:val="28"/>
        </w:rPr>
        <w:t xml:space="preserve"> </w:t>
      </w:r>
      <w:r w:rsidRPr="00CC4CEB">
        <w:rPr>
          <w:rFonts w:ascii="PT Astra Serif" w:hAnsi="PT Astra Serif" w:cs="Times New Roman"/>
          <w:color w:val="000000" w:themeColor="text1"/>
          <w:sz w:val="28"/>
          <w:szCs w:val="28"/>
        </w:rPr>
        <w:t xml:space="preserve">подготовлено в соответствии со </w:t>
      </w:r>
      <w:r w:rsidR="000001F1" w:rsidRPr="00CC4CEB">
        <w:rPr>
          <w:rFonts w:ascii="PT Astra Serif" w:hAnsi="PT Astra Serif" w:cs="Times New Roman"/>
          <w:color w:val="000000" w:themeColor="text1"/>
          <w:sz w:val="28"/>
          <w:szCs w:val="28"/>
        </w:rPr>
        <w:t>статьёй</w:t>
      </w:r>
      <w:r w:rsidRPr="00CC4CEB">
        <w:rPr>
          <w:rFonts w:ascii="PT Astra Serif" w:hAnsi="PT Astra Serif" w:cs="Times New Roman"/>
          <w:color w:val="000000" w:themeColor="text1"/>
          <w:sz w:val="28"/>
          <w:szCs w:val="28"/>
        </w:rPr>
        <w:t xml:space="preserve"> 23 Градостроительного кодекса Российской Федерации</w:t>
      </w:r>
      <w:r w:rsidR="00F96FD6">
        <w:rPr>
          <w:rFonts w:ascii="PT Astra Serif" w:hAnsi="PT Astra Serif" w:cs="Times New Roman"/>
          <w:color w:val="000000" w:themeColor="text1"/>
          <w:sz w:val="28"/>
          <w:szCs w:val="28"/>
        </w:rPr>
        <w:t xml:space="preserve"> </w:t>
      </w:r>
      <w:r w:rsidRPr="00CC4CEB">
        <w:rPr>
          <w:rFonts w:ascii="PT Astra Serif" w:hAnsi="PT Astra Serif" w:cs="Times New Roman"/>
          <w:color w:val="000000" w:themeColor="text1"/>
          <w:sz w:val="28"/>
          <w:szCs w:val="28"/>
        </w:rPr>
        <w:t xml:space="preserve">в качестве текстовой части материалов Генерального плана </w:t>
      </w:r>
      <w:r w:rsidR="00E15453" w:rsidRPr="00CC4CEB">
        <w:rPr>
          <w:rFonts w:ascii="PT Astra Serif" w:hAnsi="PT Astra Serif" w:cs="Times New Roman"/>
          <w:color w:val="000000" w:themeColor="text1"/>
          <w:sz w:val="28"/>
          <w:szCs w:val="28"/>
        </w:rPr>
        <w:t xml:space="preserve">и </w:t>
      </w:r>
      <w:r w:rsidRPr="00CC4CEB">
        <w:rPr>
          <w:rFonts w:ascii="PT Astra Serif" w:hAnsi="PT Astra Serif" w:cs="Times New Roman"/>
          <w:color w:val="000000" w:themeColor="text1"/>
          <w:sz w:val="28"/>
          <w:szCs w:val="28"/>
        </w:rPr>
        <w:t xml:space="preserve">содержит: </w:t>
      </w:r>
    </w:p>
    <w:p w14:paraId="3005B749" w14:textId="77777777" w:rsidR="000A6D9F" w:rsidRPr="00CC4CEB" w:rsidRDefault="000A6D9F" w:rsidP="00DD37C3">
      <w:pPr>
        <w:pStyle w:val="af"/>
        <w:numPr>
          <w:ilvl w:val="0"/>
          <w:numId w:val="37"/>
        </w:numPr>
        <w:tabs>
          <w:tab w:val="left" w:pos="1134"/>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14:paraId="66554B5A" w14:textId="77777777" w:rsidR="000A6D9F" w:rsidRPr="00CC4CEB" w:rsidRDefault="000A6D9F" w:rsidP="00DD37C3">
      <w:pPr>
        <w:pStyle w:val="af"/>
        <w:widowControl w:val="0"/>
        <w:numPr>
          <w:ilvl w:val="0"/>
          <w:numId w:val="37"/>
        </w:numPr>
        <w:tabs>
          <w:tab w:val="left" w:pos="1134"/>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7138A1BF" w14:textId="0BACB5BA" w:rsidR="000A6D9F" w:rsidRPr="00CC4CEB" w:rsidRDefault="000A6D9F" w:rsidP="00DD37C3">
      <w:pPr>
        <w:widowControl w:val="0"/>
        <w:numPr>
          <w:ilvl w:val="0"/>
          <w:numId w:val="32"/>
        </w:numPr>
        <w:tabs>
          <w:tab w:val="clear" w:pos="363"/>
          <w:tab w:val="left" w:pos="1134"/>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Генеральный план реализуется в границах </w:t>
      </w:r>
      <w:r w:rsidR="00FD66E4" w:rsidRPr="00CC4CEB">
        <w:rPr>
          <w:rFonts w:ascii="PT Astra Serif" w:hAnsi="PT Astra Serif" w:cs="Times New Roman"/>
          <w:color w:val="000000" w:themeColor="text1"/>
          <w:sz w:val="28"/>
          <w:szCs w:val="28"/>
        </w:rPr>
        <w:t xml:space="preserve">муниципального образования </w:t>
      </w:r>
      <w:r w:rsidR="007765A3" w:rsidRPr="00CC4CEB">
        <w:rPr>
          <w:rFonts w:ascii="PT Astra Serif" w:eastAsia="Times New Roman" w:hAnsi="PT Astra Serif" w:cs="Times New Roman"/>
          <w:iCs/>
          <w:color w:val="000000" w:themeColor="text1"/>
          <w:sz w:val="28"/>
          <w:szCs w:val="28"/>
        </w:rPr>
        <w:t>«</w:t>
      </w:r>
      <w:r w:rsidR="006114E4">
        <w:rPr>
          <w:rFonts w:ascii="PT Astra Serif" w:eastAsia="Times New Roman" w:hAnsi="PT Astra Serif" w:cs="Times New Roman"/>
          <w:iCs/>
          <w:color w:val="000000" w:themeColor="text1"/>
          <w:sz w:val="28"/>
          <w:szCs w:val="28"/>
        </w:rPr>
        <w:t>Троицкосунгурское</w:t>
      </w:r>
      <w:r w:rsidR="007765A3" w:rsidRPr="00CC4CEB">
        <w:rPr>
          <w:rFonts w:ascii="PT Astra Serif" w:eastAsia="Times New Roman" w:hAnsi="PT Astra Serif" w:cs="Times New Roman"/>
          <w:iCs/>
          <w:color w:val="000000" w:themeColor="text1"/>
          <w:sz w:val="28"/>
          <w:szCs w:val="28"/>
        </w:rPr>
        <w:t xml:space="preserve"> сельское поселение»</w:t>
      </w:r>
      <w:r w:rsidR="00FD66E4" w:rsidRPr="00CC4CEB">
        <w:rPr>
          <w:rFonts w:ascii="PT Astra Serif" w:hAnsi="PT Astra Serif" w:cs="Times New Roman"/>
          <w:color w:val="000000" w:themeColor="text1"/>
          <w:sz w:val="28"/>
          <w:szCs w:val="28"/>
        </w:rPr>
        <w:t xml:space="preserve"> </w:t>
      </w:r>
      <w:r w:rsidRPr="00CC4CEB">
        <w:rPr>
          <w:rFonts w:ascii="PT Astra Serif" w:hAnsi="PT Astra Serif" w:cs="Times New Roman"/>
          <w:color w:val="000000" w:themeColor="text1"/>
          <w:sz w:val="28"/>
          <w:szCs w:val="28"/>
        </w:rPr>
        <w:t>и с уч</w:t>
      </w:r>
      <w:r w:rsidR="0059188A" w:rsidRPr="00CC4CEB">
        <w:rPr>
          <w:rFonts w:ascii="PT Astra Serif" w:hAnsi="PT Astra Serif" w:cs="Times New Roman"/>
          <w:color w:val="000000" w:themeColor="text1"/>
          <w:sz w:val="28"/>
          <w:szCs w:val="28"/>
        </w:rPr>
        <w:t>ё</w:t>
      </w:r>
      <w:r w:rsidRPr="00CC4CEB">
        <w:rPr>
          <w:rFonts w:ascii="PT Astra Serif" w:hAnsi="PT Astra Serif" w:cs="Times New Roman"/>
          <w:color w:val="000000" w:themeColor="text1"/>
          <w:sz w:val="28"/>
          <w:szCs w:val="28"/>
        </w:rPr>
        <w:t>том развития прилегающей</w:t>
      </w:r>
      <w:r w:rsidR="000001F1">
        <w:rPr>
          <w:rFonts w:ascii="PT Astra Serif" w:hAnsi="PT Astra Serif" w:cs="Times New Roman"/>
          <w:color w:val="000000" w:themeColor="text1"/>
          <w:sz w:val="28"/>
          <w:szCs w:val="28"/>
        </w:rPr>
        <w:br/>
      </w:r>
      <w:r w:rsidRPr="00CC4CEB">
        <w:rPr>
          <w:rFonts w:ascii="PT Astra Serif" w:hAnsi="PT Astra Serif" w:cs="Times New Roman"/>
          <w:color w:val="000000" w:themeColor="text1"/>
          <w:sz w:val="28"/>
          <w:szCs w:val="28"/>
        </w:rPr>
        <w:t>к нему территории.</w:t>
      </w:r>
    </w:p>
    <w:p w14:paraId="24A2055D" w14:textId="77777777" w:rsidR="000A6D9F" w:rsidRPr="00CC4CEB" w:rsidRDefault="000A6D9F" w:rsidP="00DD37C3">
      <w:pPr>
        <w:widowControl w:val="0"/>
        <w:numPr>
          <w:ilvl w:val="0"/>
          <w:numId w:val="32"/>
        </w:numPr>
        <w:tabs>
          <w:tab w:val="clear" w:pos="363"/>
          <w:tab w:val="left" w:pos="1134"/>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14:paraId="76B486B1" w14:textId="77777777" w:rsidR="000A6D9F" w:rsidRPr="00CC4CEB" w:rsidRDefault="000A6D9F" w:rsidP="00DD37C3">
      <w:pPr>
        <w:widowControl w:val="0"/>
        <w:numPr>
          <w:ilvl w:val="0"/>
          <w:numId w:val="32"/>
        </w:numPr>
        <w:tabs>
          <w:tab w:val="clear" w:pos="363"/>
          <w:tab w:val="left" w:pos="1134"/>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В составе Генерального плана выделены следующие временные сроки его реализации:</w:t>
      </w:r>
    </w:p>
    <w:p w14:paraId="06A02034" w14:textId="77777777" w:rsidR="000A6D9F" w:rsidRPr="00CC4CEB" w:rsidRDefault="000A6D9F" w:rsidP="00DD37C3">
      <w:pPr>
        <w:pStyle w:val="Default"/>
        <w:numPr>
          <w:ilvl w:val="0"/>
          <w:numId w:val="38"/>
        </w:numPr>
        <w:tabs>
          <w:tab w:val="left" w:pos="1134"/>
        </w:tabs>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первая очередь – 20</w:t>
      </w:r>
      <w:r w:rsidR="00130ECB">
        <w:rPr>
          <w:rFonts w:ascii="PT Astra Serif" w:hAnsi="PT Astra Serif" w:cs="Times New Roman"/>
          <w:color w:val="000000" w:themeColor="text1"/>
          <w:sz w:val="28"/>
          <w:szCs w:val="28"/>
        </w:rPr>
        <w:t>32</w:t>
      </w:r>
      <w:r w:rsidRPr="00CC4CEB">
        <w:rPr>
          <w:rFonts w:ascii="PT Astra Serif" w:hAnsi="PT Astra Serif" w:cs="Times New Roman"/>
          <w:color w:val="000000" w:themeColor="text1"/>
          <w:sz w:val="28"/>
          <w:szCs w:val="28"/>
        </w:rPr>
        <w:t xml:space="preserve"> год; </w:t>
      </w:r>
    </w:p>
    <w:p w14:paraId="48000D95" w14:textId="353A30ED" w:rsidR="000A6D9F" w:rsidRPr="00CC4CEB" w:rsidRDefault="000A6D9F" w:rsidP="00DD37C3">
      <w:pPr>
        <w:pStyle w:val="Default"/>
        <w:numPr>
          <w:ilvl w:val="0"/>
          <w:numId w:val="38"/>
        </w:numPr>
        <w:tabs>
          <w:tab w:val="left" w:pos="1134"/>
        </w:tabs>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расч</w:t>
      </w:r>
      <w:r w:rsidR="00F96FD6">
        <w:rPr>
          <w:rFonts w:ascii="PT Astra Serif" w:hAnsi="PT Astra Serif" w:cs="Times New Roman"/>
          <w:color w:val="000000" w:themeColor="text1"/>
          <w:sz w:val="28"/>
          <w:szCs w:val="28"/>
        </w:rPr>
        <w:t>ё</w:t>
      </w:r>
      <w:r w:rsidRPr="00CC4CEB">
        <w:rPr>
          <w:rFonts w:ascii="PT Astra Serif" w:hAnsi="PT Astra Serif" w:cs="Times New Roman"/>
          <w:color w:val="000000" w:themeColor="text1"/>
          <w:sz w:val="28"/>
          <w:szCs w:val="28"/>
        </w:rPr>
        <w:t>тный срок – 20</w:t>
      </w:r>
      <w:r w:rsidR="00130ECB">
        <w:rPr>
          <w:rFonts w:ascii="PT Astra Serif" w:hAnsi="PT Astra Serif" w:cs="Times New Roman"/>
          <w:color w:val="000000" w:themeColor="text1"/>
          <w:sz w:val="28"/>
          <w:szCs w:val="28"/>
        </w:rPr>
        <w:t>42</w:t>
      </w:r>
      <w:r w:rsidRPr="00CC4CEB">
        <w:rPr>
          <w:rFonts w:ascii="PT Astra Serif" w:hAnsi="PT Astra Serif" w:cs="Times New Roman"/>
          <w:color w:val="000000" w:themeColor="text1"/>
          <w:sz w:val="28"/>
          <w:szCs w:val="28"/>
        </w:rPr>
        <w:t xml:space="preserve"> год.</w:t>
      </w:r>
    </w:p>
    <w:p w14:paraId="4515EACA" w14:textId="03BB95C5" w:rsidR="000A6D9F" w:rsidRPr="00CC4CEB" w:rsidRDefault="000A6D9F" w:rsidP="00DD37C3">
      <w:pPr>
        <w:widowControl w:val="0"/>
        <w:numPr>
          <w:ilvl w:val="0"/>
          <w:numId w:val="32"/>
        </w:numPr>
        <w:tabs>
          <w:tab w:val="clear" w:pos="363"/>
          <w:tab w:val="left" w:pos="1134"/>
        </w:tabs>
        <w:autoSpaceDE w:val="0"/>
        <w:autoSpaceDN w:val="0"/>
        <w:adjustRightInd w:val="0"/>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Проектные решения Генерального плана являются основанием для разработки документации по планировке территории насел</w:t>
      </w:r>
      <w:r w:rsidR="00F96FD6">
        <w:rPr>
          <w:rFonts w:ascii="PT Astra Serif" w:hAnsi="PT Astra Serif" w:cs="Times New Roman"/>
          <w:color w:val="000000" w:themeColor="text1"/>
          <w:sz w:val="28"/>
          <w:szCs w:val="28"/>
        </w:rPr>
        <w:t>ё</w:t>
      </w:r>
      <w:r w:rsidRPr="00CC4CEB">
        <w:rPr>
          <w:rFonts w:ascii="PT Astra Serif" w:hAnsi="PT Astra Serif" w:cs="Times New Roman"/>
          <w:color w:val="000000" w:themeColor="text1"/>
          <w:sz w:val="28"/>
          <w:szCs w:val="28"/>
        </w:rPr>
        <w:t xml:space="preserve">нных пунктов </w:t>
      </w:r>
      <w:r w:rsidR="00FD66E4" w:rsidRPr="00CC4CEB">
        <w:rPr>
          <w:rFonts w:ascii="PT Astra Serif" w:hAnsi="PT Astra Serif" w:cs="Times New Roman"/>
          <w:color w:val="000000" w:themeColor="text1"/>
          <w:sz w:val="28"/>
          <w:szCs w:val="28"/>
        </w:rPr>
        <w:t xml:space="preserve">муниципального образования </w:t>
      </w:r>
      <w:r w:rsidR="007765A3" w:rsidRPr="00CC4CEB">
        <w:rPr>
          <w:rFonts w:ascii="PT Astra Serif" w:eastAsia="Times New Roman" w:hAnsi="PT Astra Serif" w:cs="Times New Roman"/>
          <w:iCs/>
          <w:color w:val="000000" w:themeColor="text1"/>
          <w:sz w:val="28"/>
          <w:szCs w:val="28"/>
        </w:rPr>
        <w:t>«</w:t>
      </w:r>
      <w:r w:rsidR="006114E4">
        <w:rPr>
          <w:rFonts w:ascii="PT Astra Serif" w:eastAsia="Times New Roman" w:hAnsi="PT Astra Serif" w:cs="Times New Roman"/>
          <w:iCs/>
          <w:color w:val="000000" w:themeColor="text1"/>
          <w:sz w:val="28"/>
          <w:szCs w:val="28"/>
        </w:rPr>
        <w:t>Троицкосунгурское</w:t>
      </w:r>
      <w:r w:rsidR="007765A3" w:rsidRPr="00CC4CEB">
        <w:rPr>
          <w:rFonts w:ascii="PT Astra Serif" w:eastAsia="Times New Roman" w:hAnsi="PT Astra Serif" w:cs="Times New Roman"/>
          <w:iCs/>
          <w:color w:val="000000" w:themeColor="text1"/>
          <w:sz w:val="28"/>
          <w:szCs w:val="28"/>
        </w:rPr>
        <w:t xml:space="preserve"> сельское поселение»</w:t>
      </w:r>
      <w:r w:rsidR="00FD66E4" w:rsidRPr="00CC4CEB">
        <w:rPr>
          <w:rFonts w:ascii="PT Astra Serif" w:hAnsi="PT Astra Serif" w:cs="Times New Roman"/>
          <w:color w:val="000000" w:themeColor="text1"/>
          <w:sz w:val="28"/>
          <w:szCs w:val="28"/>
        </w:rPr>
        <w:t>.</w:t>
      </w:r>
    </w:p>
    <w:p w14:paraId="74DD232B" w14:textId="77777777" w:rsidR="00C0429B" w:rsidRPr="00CC4CEB" w:rsidRDefault="00C0429B">
      <w:pPr>
        <w:rPr>
          <w:rFonts w:ascii="PT Astra Serif" w:eastAsia="Times New Roman" w:hAnsi="PT Astra Serif" w:cs="Times New Roman"/>
          <w:iCs/>
          <w:color w:val="000000" w:themeColor="text1"/>
          <w:sz w:val="28"/>
          <w:szCs w:val="28"/>
        </w:rPr>
      </w:pPr>
      <w:r w:rsidRPr="00CC4CEB">
        <w:rPr>
          <w:rFonts w:ascii="PT Astra Serif" w:eastAsia="Times New Roman" w:hAnsi="PT Astra Serif" w:cs="Times New Roman"/>
          <w:iCs/>
          <w:color w:val="000000" w:themeColor="text1"/>
          <w:sz w:val="28"/>
          <w:szCs w:val="28"/>
        </w:rPr>
        <w:br w:type="page"/>
      </w:r>
    </w:p>
    <w:p w14:paraId="629B1604" w14:textId="77777777" w:rsidR="00F803F1" w:rsidRPr="00CC4CEB" w:rsidRDefault="00F803F1" w:rsidP="00F803F1">
      <w:pPr>
        <w:pStyle w:val="af"/>
        <w:numPr>
          <w:ilvl w:val="0"/>
          <w:numId w:val="16"/>
        </w:numPr>
        <w:spacing w:after="0" w:line="240" w:lineRule="auto"/>
        <w:jc w:val="center"/>
        <w:outlineLvl w:val="0"/>
        <w:rPr>
          <w:rFonts w:ascii="PT Astra Serif" w:hAnsi="PT Astra Serif" w:cs="Times New Roman"/>
          <w:b/>
          <w:color w:val="000000" w:themeColor="text1"/>
          <w:sz w:val="28"/>
          <w:szCs w:val="28"/>
        </w:rPr>
        <w:sectPr w:rsidR="00F803F1" w:rsidRPr="00CC4CEB" w:rsidSect="00F803F1">
          <w:pgSz w:w="11906" w:h="16838"/>
          <w:pgMar w:top="567" w:right="566" w:bottom="567" w:left="1134" w:header="425" w:footer="567" w:gutter="0"/>
          <w:cols w:space="708"/>
          <w:docGrid w:linePitch="360"/>
        </w:sectPr>
      </w:pPr>
    </w:p>
    <w:p w14:paraId="72A878C8" w14:textId="73D8EDEF" w:rsidR="00F803F1" w:rsidRPr="00CC4CEB" w:rsidRDefault="00C0429B" w:rsidP="00F96FD6">
      <w:pPr>
        <w:pStyle w:val="af"/>
        <w:numPr>
          <w:ilvl w:val="0"/>
          <w:numId w:val="16"/>
        </w:numPr>
        <w:spacing w:after="0" w:line="240" w:lineRule="auto"/>
        <w:ind w:left="0" w:firstLine="0"/>
        <w:jc w:val="center"/>
        <w:outlineLvl w:val="0"/>
        <w:rPr>
          <w:rFonts w:ascii="PT Astra Serif" w:hAnsi="PT Astra Serif" w:cs="Times New Roman"/>
          <w:b/>
          <w:color w:val="000000" w:themeColor="text1"/>
          <w:sz w:val="28"/>
          <w:szCs w:val="28"/>
        </w:rPr>
      </w:pPr>
      <w:bookmarkStart w:id="3" w:name="_Toc150786220"/>
      <w:r w:rsidRPr="00CC4CEB">
        <w:rPr>
          <w:rFonts w:ascii="PT Astra Serif" w:hAnsi="PT Astra Serif" w:cs="Times New Roman"/>
          <w:b/>
          <w:color w:val="000000" w:themeColor="text1"/>
          <w:sz w:val="28"/>
          <w:szCs w:val="28"/>
        </w:rPr>
        <w:lastRenderedPageBreak/>
        <w:t>Сведения о видах, назначении, наименованиях, характеристиках</w:t>
      </w:r>
      <w:r w:rsidR="000001F1">
        <w:rPr>
          <w:rFonts w:ascii="PT Astra Serif" w:hAnsi="PT Astra Serif" w:cs="Times New Roman"/>
          <w:b/>
          <w:color w:val="000000" w:themeColor="text1"/>
          <w:sz w:val="28"/>
          <w:szCs w:val="28"/>
        </w:rPr>
        <w:br/>
      </w:r>
      <w:r w:rsidRPr="00CC4CEB">
        <w:rPr>
          <w:rFonts w:ascii="PT Astra Serif" w:hAnsi="PT Astra Serif" w:cs="Times New Roman"/>
          <w:b/>
          <w:color w:val="000000" w:themeColor="text1"/>
          <w:sz w:val="28"/>
          <w:szCs w:val="28"/>
        </w:rPr>
        <w:t xml:space="preserve">и местоположении планируемых для размещения объектов </w:t>
      </w:r>
      <w:r w:rsidR="00AF1A28">
        <w:rPr>
          <w:rFonts w:ascii="PT Astra Serif" w:hAnsi="PT Astra Serif" w:cs="Times New Roman"/>
          <w:b/>
          <w:color w:val="000000" w:themeColor="text1"/>
          <w:sz w:val="28"/>
          <w:szCs w:val="28"/>
        </w:rPr>
        <w:t>местного</w:t>
      </w:r>
      <w:r w:rsidR="000001F1">
        <w:rPr>
          <w:rFonts w:ascii="PT Astra Serif" w:hAnsi="PT Astra Serif" w:cs="Times New Roman"/>
          <w:b/>
          <w:color w:val="000000" w:themeColor="text1"/>
          <w:sz w:val="28"/>
          <w:szCs w:val="28"/>
        </w:rPr>
        <w:br/>
      </w:r>
      <w:r w:rsidRPr="00CC4CEB">
        <w:rPr>
          <w:rFonts w:ascii="PT Astra Serif" w:hAnsi="PT Astra Serif" w:cs="Times New Roman"/>
          <w:b/>
          <w:color w:val="000000" w:themeColor="text1"/>
          <w:sz w:val="28"/>
          <w:szCs w:val="28"/>
        </w:rPr>
        <w:t>значения и зоны с особыми условиями использования территорий</w:t>
      </w:r>
      <w:bookmarkEnd w:id="3"/>
    </w:p>
    <w:p w14:paraId="442E8EFC" w14:textId="77777777" w:rsidR="00F803F1" w:rsidRPr="00F96FD6" w:rsidRDefault="00F803F1" w:rsidP="00F96FD6">
      <w:pPr>
        <w:spacing w:after="0" w:line="240" w:lineRule="auto"/>
        <w:contextualSpacing/>
        <w:rPr>
          <w:rFonts w:ascii="PT Astra Serif" w:hAnsi="PT Astra Serif"/>
          <w:sz w:val="28"/>
          <w:szCs w:val="28"/>
        </w:rPr>
      </w:pPr>
    </w:p>
    <w:p w14:paraId="49303CFA" w14:textId="0F1F1DB8" w:rsidR="0059188A" w:rsidRPr="00CC4CEB" w:rsidRDefault="0059188A" w:rsidP="00F96FD6">
      <w:pPr>
        <w:tabs>
          <w:tab w:val="left" w:pos="1134"/>
        </w:tabs>
        <w:autoSpaceDE w:val="0"/>
        <w:autoSpaceDN w:val="0"/>
        <w:adjustRightInd w:val="0"/>
        <w:spacing w:after="0" w:line="240" w:lineRule="auto"/>
        <w:ind w:firstLine="709"/>
        <w:contextualSpacing/>
        <w:jc w:val="both"/>
        <w:rPr>
          <w:rFonts w:ascii="PT Astra Serif" w:eastAsia="Calibri" w:hAnsi="PT Astra Serif" w:cs="Times New Roman"/>
          <w:sz w:val="28"/>
          <w:szCs w:val="28"/>
          <w:lang w:eastAsia="ru-RU"/>
        </w:rPr>
      </w:pPr>
      <w:r w:rsidRPr="00DA4C75">
        <w:rPr>
          <w:rFonts w:ascii="PT Astra Serif" w:hAnsi="PT Astra Serif" w:cs="Times New Roman"/>
          <w:sz w:val="28"/>
          <w:szCs w:val="28"/>
        </w:rPr>
        <w:t>Перечень объектов местного значения поселения, размещаемых в пределах муниципального образования «</w:t>
      </w:r>
      <w:r w:rsidR="006114E4">
        <w:rPr>
          <w:rFonts w:ascii="PT Astra Serif" w:eastAsia="Times New Roman" w:hAnsi="PT Astra Serif" w:cs="Times New Roman"/>
          <w:iCs/>
          <w:color w:val="000000" w:themeColor="text1"/>
          <w:sz w:val="28"/>
          <w:szCs w:val="28"/>
        </w:rPr>
        <w:t>Троицкосунгурское</w:t>
      </w:r>
      <w:r w:rsidRPr="00DA4C75">
        <w:rPr>
          <w:rFonts w:ascii="PT Astra Serif" w:eastAsia="Times New Roman" w:hAnsi="PT Astra Serif" w:cs="Times New Roman"/>
          <w:iCs/>
          <w:color w:val="000000" w:themeColor="text1"/>
          <w:sz w:val="28"/>
          <w:szCs w:val="28"/>
        </w:rPr>
        <w:t xml:space="preserve"> сельское поселение</w:t>
      </w:r>
      <w:r w:rsidRPr="00DA4C75">
        <w:rPr>
          <w:rFonts w:ascii="PT Astra Serif" w:hAnsi="PT Astra Serif" w:cs="Times New Roman"/>
          <w:sz w:val="28"/>
          <w:szCs w:val="28"/>
        </w:rPr>
        <w:t>»</w:t>
      </w:r>
      <w:r w:rsidR="008D11FD" w:rsidRPr="00CC4CEB">
        <w:rPr>
          <w:rFonts w:ascii="PT Astra Serif" w:hAnsi="PT Astra Serif" w:cs="Times New Roman"/>
          <w:sz w:val="28"/>
          <w:szCs w:val="28"/>
        </w:rPr>
        <w:t>,</w:t>
      </w:r>
      <w:r w:rsidRPr="00CC4CEB">
        <w:rPr>
          <w:rFonts w:ascii="PT Astra Serif" w:hAnsi="PT Astra Serif" w:cs="Times New Roman"/>
          <w:sz w:val="28"/>
          <w:szCs w:val="28"/>
        </w:rPr>
        <w:t xml:space="preserve"> сформирован на основании</w:t>
      </w:r>
      <w:r w:rsidR="00C068F1">
        <w:rPr>
          <w:rFonts w:ascii="PT Astra Serif" w:hAnsi="PT Astra Serif" w:cs="Times New Roman"/>
          <w:sz w:val="28"/>
          <w:szCs w:val="28"/>
        </w:rPr>
        <w:t xml:space="preserve"> расчётов, приведённых в</w:t>
      </w:r>
      <w:r w:rsidRPr="00CC4CEB">
        <w:rPr>
          <w:rFonts w:ascii="PT Astra Serif" w:hAnsi="PT Astra Serif" w:cs="Times New Roman"/>
          <w:sz w:val="28"/>
          <w:szCs w:val="28"/>
        </w:rPr>
        <w:t xml:space="preserve"> материал</w:t>
      </w:r>
      <w:r w:rsidR="00C068F1">
        <w:rPr>
          <w:rFonts w:ascii="PT Astra Serif" w:hAnsi="PT Astra Serif" w:cs="Times New Roman"/>
          <w:sz w:val="28"/>
          <w:szCs w:val="28"/>
        </w:rPr>
        <w:t>ах</w:t>
      </w:r>
      <w:r w:rsidRPr="00CC4CEB">
        <w:rPr>
          <w:rFonts w:ascii="PT Astra Serif" w:hAnsi="PT Astra Serif" w:cs="Times New Roman"/>
          <w:sz w:val="28"/>
          <w:szCs w:val="28"/>
        </w:rPr>
        <w:t xml:space="preserve"> по обоснованию Генерального плана, программ комплексного развития систем коммунальной инфраструктуры, действующих муниципальных программ и утверждённых проектов планировки территорий. </w:t>
      </w:r>
    </w:p>
    <w:p w14:paraId="689B6A69" w14:textId="59453565" w:rsidR="00117E49" w:rsidRDefault="0059188A" w:rsidP="0059188A">
      <w:pPr>
        <w:spacing w:after="0" w:line="240" w:lineRule="auto"/>
        <w:ind w:firstLine="709"/>
        <w:jc w:val="both"/>
        <w:rPr>
          <w:rFonts w:ascii="PT Astra Serif" w:hAnsi="PT Astra Serif"/>
          <w:sz w:val="28"/>
        </w:rPr>
      </w:pPr>
      <w:r w:rsidRPr="00CC4CEB">
        <w:rPr>
          <w:rFonts w:ascii="PT Astra Serif" w:hAnsi="PT Astra Serif"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w:t>
      </w:r>
      <w:r w:rsidR="000001F1">
        <w:rPr>
          <w:rFonts w:ascii="PT Astra Serif" w:hAnsi="PT Astra Serif" w:cs="Times New Roman"/>
          <w:sz w:val="28"/>
          <w:szCs w:val="28"/>
        </w:rPr>
        <w:br/>
      </w:r>
      <w:r w:rsidRPr="00CC4CEB">
        <w:rPr>
          <w:rFonts w:ascii="PT Astra Serif" w:hAnsi="PT Astra Serif" w:cs="Times New Roman"/>
          <w:sz w:val="28"/>
          <w:szCs w:val="28"/>
        </w:rPr>
        <w:t>с законодательством,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bookmarkStart w:id="4" w:name="_Toc105502436"/>
      <w:r w:rsidR="00117E49" w:rsidRPr="00117E49">
        <w:rPr>
          <w:rFonts w:ascii="PT Astra Serif" w:hAnsi="PT Astra Serif"/>
          <w:sz w:val="28"/>
        </w:rPr>
        <w:t xml:space="preserve"> </w:t>
      </w:r>
    </w:p>
    <w:p w14:paraId="4BAEEE9C" w14:textId="3BE11459" w:rsidR="00F803F1" w:rsidRPr="00117E49" w:rsidRDefault="00117E49" w:rsidP="00117E49">
      <w:pPr>
        <w:spacing w:after="0" w:line="240" w:lineRule="auto"/>
        <w:ind w:firstLine="709"/>
        <w:jc w:val="both"/>
        <w:rPr>
          <w:rFonts w:ascii="PT Astra Serif" w:hAnsi="PT Astra Serif" w:cs="Times New Roman"/>
          <w:sz w:val="28"/>
          <w:szCs w:val="28"/>
        </w:rPr>
      </w:pPr>
      <w:r w:rsidRPr="00117E49">
        <w:rPr>
          <w:rFonts w:ascii="PT Astra Serif" w:hAnsi="PT Astra Serif"/>
          <w:sz w:val="28"/>
        </w:rPr>
        <w:t>Величина радиуса зоны от границ земельного участка и её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r w:rsidRPr="00CC4CEB">
        <w:rPr>
          <w:rFonts w:ascii="PT Astra Serif" w:hAnsi="PT Astra Serif" w:cs="Times New Roman"/>
          <w:sz w:val="28"/>
          <w:szCs w:val="28"/>
        </w:rPr>
        <w:t>.</w:t>
      </w:r>
      <w:bookmarkEnd w:id="4"/>
    </w:p>
    <w:p w14:paraId="1104AE7E" w14:textId="77777777" w:rsidR="007B799C" w:rsidRPr="00F96FD6" w:rsidRDefault="007B799C" w:rsidP="00F96FD6"/>
    <w:p w14:paraId="7BA6C6C0" w14:textId="77777777" w:rsidR="00F803F1" w:rsidRPr="00CC4CEB" w:rsidRDefault="00F803F1" w:rsidP="00F803F1">
      <w:pPr>
        <w:spacing w:after="0" w:line="240" w:lineRule="auto"/>
        <w:jc w:val="both"/>
        <w:outlineLvl w:val="0"/>
        <w:rPr>
          <w:rFonts w:ascii="PT Astra Serif" w:hAnsi="PT Astra Serif" w:cs="Times New Roman"/>
          <w:color w:val="000000" w:themeColor="text1"/>
          <w:sz w:val="28"/>
          <w:szCs w:val="28"/>
        </w:rPr>
        <w:sectPr w:rsidR="00F803F1" w:rsidRPr="00CC4CEB" w:rsidSect="00F803F1">
          <w:pgSz w:w="11906" w:h="16838"/>
          <w:pgMar w:top="567" w:right="566" w:bottom="567" w:left="1134" w:header="425" w:footer="567" w:gutter="0"/>
          <w:cols w:space="708"/>
          <w:docGrid w:linePitch="360"/>
        </w:sectPr>
      </w:pPr>
    </w:p>
    <w:p w14:paraId="4823AFAE" w14:textId="77777777" w:rsidR="00F803F1" w:rsidRPr="00F96FD6" w:rsidRDefault="00F803F1" w:rsidP="00F96FD6">
      <w:pPr>
        <w:spacing w:after="0" w:line="240" w:lineRule="auto"/>
        <w:contextualSpacing/>
        <w:rPr>
          <w:rFonts w:ascii="PT Astra Serif" w:hAnsi="PT Astra Serif"/>
          <w:sz w:val="28"/>
        </w:rPr>
      </w:pPr>
    </w:p>
    <w:p w14:paraId="1C1790D6" w14:textId="7CBD2D40" w:rsidR="0059188A" w:rsidRPr="00F96FD6" w:rsidRDefault="0059188A" w:rsidP="00625DD3">
      <w:pPr>
        <w:pStyle w:val="af"/>
        <w:numPr>
          <w:ilvl w:val="1"/>
          <w:numId w:val="16"/>
        </w:numPr>
        <w:spacing w:after="0" w:line="240" w:lineRule="auto"/>
        <w:ind w:left="0" w:firstLine="0"/>
        <w:jc w:val="center"/>
        <w:outlineLvl w:val="1"/>
        <w:rPr>
          <w:rFonts w:ascii="PT Astra Serif" w:hAnsi="PT Astra Serif" w:cs="Times New Roman"/>
          <w:b/>
          <w:sz w:val="28"/>
          <w:szCs w:val="28"/>
        </w:rPr>
      </w:pPr>
      <w:bookmarkStart w:id="5" w:name="_Toc105502437"/>
      <w:bookmarkStart w:id="6" w:name="_Toc150786221"/>
      <w:r w:rsidRPr="00F96FD6">
        <w:rPr>
          <w:rFonts w:ascii="PT Astra Serif" w:hAnsi="PT Astra Serif" w:cs="Times New Roman"/>
          <w:b/>
          <w:color w:val="000000" w:themeColor="text1"/>
          <w:sz w:val="28"/>
          <w:szCs w:val="28"/>
        </w:rPr>
        <w:t xml:space="preserve">Планируемые </w:t>
      </w:r>
      <w:r w:rsidRPr="00F96FD6">
        <w:rPr>
          <w:rFonts w:ascii="PT Astra Serif" w:hAnsi="PT Astra Serif" w:cs="Times New Roman"/>
          <w:b/>
          <w:sz w:val="28"/>
          <w:szCs w:val="28"/>
        </w:rPr>
        <w:t>для размещения на территории муниципального образования «</w:t>
      </w:r>
      <w:r w:rsidR="006114E4">
        <w:rPr>
          <w:rFonts w:ascii="PT Astra Serif" w:hAnsi="PT Astra Serif" w:cs="Times New Roman"/>
          <w:b/>
          <w:sz w:val="28"/>
          <w:szCs w:val="28"/>
        </w:rPr>
        <w:t>Троицкосунгурское</w:t>
      </w:r>
      <w:r w:rsidR="00426EA3" w:rsidRPr="00F96FD6">
        <w:rPr>
          <w:rFonts w:ascii="PT Astra Serif" w:hAnsi="PT Astra Serif" w:cs="Times New Roman"/>
          <w:b/>
          <w:sz w:val="28"/>
          <w:szCs w:val="28"/>
        </w:rPr>
        <w:t xml:space="preserve"> сельское</w:t>
      </w:r>
      <w:r w:rsidRPr="00F96FD6">
        <w:rPr>
          <w:rFonts w:ascii="PT Astra Serif" w:hAnsi="PT Astra Serif" w:cs="Times New Roman"/>
          <w:b/>
          <w:sz w:val="28"/>
          <w:szCs w:val="28"/>
        </w:rPr>
        <w:t xml:space="preserve"> поселение» объекты местного значения поселения в сфере</w:t>
      </w:r>
      <w:bookmarkEnd w:id="5"/>
      <w:r w:rsidR="00426EA3" w:rsidRPr="00F96FD6">
        <w:rPr>
          <w:rFonts w:ascii="PT Astra Serif" w:hAnsi="PT Astra Serif" w:cs="Times New Roman"/>
          <w:b/>
          <w:sz w:val="28"/>
          <w:szCs w:val="28"/>
        </w:rPr>
        <w:t xml:space="preserve"> </w:t>
      </w:r>
      <w:r w:rsidR="00426EA3" w:rsidRPr="00F96FD6">
        <w:rPr>
          <w:rFonts w:ascii="PT Astra Serif" w:hAnsi="PT Astra Serif"/>
          <w:b/>
          <w:bCs/>
          <w:sz w:val="28"/>
          <w:szCs w:val="28"/>
        </w:rPr>
        <w:t>физической культуры и массового спорта</w:t>
      </w:r>
      <w:bookmarkEnd w:id="6"/>
    </w:p>
    <w:p w14:paraId="4F1C276D" w14:textId="77777777" w:rsidR="00426EA3" w:rsidRPr="00625DD3" w:rsidRDefault="00426EA3" w:rsidP="00625DD3">
      <w:pPr>
        <w:spacing w:after="0" w:line="240" w:lineRule="auto"/>
        <w:contextualSpacing/>
        <w:rPr>
          <w:rFonts w:ascii="PT Astra Serif" w:hAnsi="PT Astra Serif"/>
          <w:sz w:val="28"/>
        </w:rPr>
      </w:pPr>
    </w:p>
    <w:tbl>
      <w:tblPr>
        <w:tblStyle w:val="af1"/>
        <w:tblW w:w="15843" w:type="dxa"/>
        <w:tblLayout w:type="fixed"/>
        <w:tblLook w:val="04A0" w:firstRow="1" w:lastRow="0" w:firstColumn="1" w:lastColumn="0" w:noHBand="0" w:noVBand="1"/>
      </w:tblPr>
      <w:tblGrid>
        <w:gridCol w:w="654"/>
        <w:gridCol w:w="2148"/>
        <w:gridCol w:w="1984"/>
        <w:gridCol w:w="2410"/>
        <w:gridCol w:w="2977"/>
        <w:gridCol w:w="1984"/>
        <w:gridCol w:w="3686"/>
      </w:tblGrid>
      <w:tr w:rsidR="00265CCB" w:rsidRPr="00F96FD6" w14:paraId="29417D84" w14:textId="77777777" w:rsidTr="00CA2B8D">
        <w:trPr>
          <w:trHeight w:val="1399"/>
          <w:tblHeader/>
        </w:trPr>
        <w:tc>
          <w:tcPr>
            <w:tcW w:w="654" w:type="dxa"/>
            <w:vAlign w:val="center"/>
          </w:tcPr>
          <w:p w14:paraId="06215798" w14:textId="77777777" w:rsidR="00265CCB" w:rsidRPr="00F96FD6" w:rsidRDefault="00265CCB" w:rsidP="00625DD3">
            <w:pPr>
              <w:contextualSpacing/>
              <w:jc w:val="center"/>
              <w:rPr>
                <w:rFonts w:ascii="PT Astra Serif" w:hAnsi="PT Astra Serif" w:cs="Times New Roman"/>
                <w:b/>
                <w:sz w:val="28"/>
                <w:szCs w:val="24"/>
              </w:rPr>
            </w:pPr>
            <w:r w:rsidRPr="00F96FD6">
              <w:rPr>
                <w:rFonts w:ascii="PT Astra Serif" w:hAnsi="PT Astra Serif" w:cs="Times New Roman"/>
                <w:b/>
                <w:sz w:val="28"/>
                <w:szCs w:val="24"/>
              </w:rPr>
              <w:t>№ п/п</w:t>
            </w:r>
          </w:p>
        </w:tc>
        <w:tc>
          <w:tcPr>
            <w:tcW w:w="2148" w:type="dxa"/>
            <w:vAlign w:val="center"/>
          </w:tcPr>
          <w:p w14:paraId="482A1146" w14:textId="4D9A55FC" w:rsidR="00265CCB" w:rsidRPr="00F96FD6" w:rsidRDefault="00265CCB" w:rsidP="00625DD3">
            <w:pPr>
              <w:contextualSpacing/>
              <w:jc w:val="center"/>
              <w:rPr>
                <w:rFonts w:ascii="PT Astra Serif" w:hAnsi="PT Astra Serif" w:cs="Times New Roman"/>
                <w:b/>
                <w:sz w:val="28"/>
                <w:szCs w:val="24"/>
              </w:rPr>
            </w:pPr>
            <w:r w:rsidRPr="00F96FD6">
              <w:rPr>
                <w:rFonts w:ascii="PT Astra Serif" w:hAnsi="PT Astra Serif" w:cs="Times New Roman"/>
                <w:b/>
                <w:sz w:val="28"/>
                <w:szCs w:val="24"/>
              </w:rPr>
              <w:t>Наименование объекта</w:t>
            </w:r>
          </w:p>
        </w:tc>
        <w:tc>
          <w:tcPr>
            <w:tcW w:w="1984" w:type="dxa"/>
            <w:vAlign w:val="center"/>
          </w:tcPr>
          <w:p w14:paraId="10E586F8" w14:textId="68FBFD40" w:rsidR="00265CCB" w:rsidRPr="00F96FD6" w:rsidRDefault="00265CCB" w:rsidP="00625DD3">
            <w:pPr>
              <w:contextualSpacing/>
              <w:jc w:val="center"/>
              <w:rPr>
                <w:rFonts w:ascii="PT Astra Serif" w:hAnsi="PT Astra Serif" w:cs="Times New Roman"/>
                <w:b/>
                <w:sz w:val="28"/>
                <w:szCs w:val="24"/>
              </w:rPr>
            </w:pPr>
            <w:r>
              <w:rPr>
                <w:rFonts w:ascii="PT Astra Serif" w:hAnsi="PT Astra Serif" w:cs="Times New Roman"/>
                <w:b/>
                <w:sz w:val="28"/>
                <w:szCs w:val="24"/>
              </w:rPr>
              <w:t>М</w:t>
            </w:r>
            <w:r w:rsidRPr="00F96FD6">
              <w:rPr>
                <w:rFonts w:ascii="PT Astra Serif" w:hAnsi="PT Astra Serif" w:cs="Times New Roman"/>
                <w:b/>
                <w:sz w:val="28"/>
                <w:szCs w:val="24"/>
              </w:rPr>
              <w:t>ероприятие</w:t>
            </w:r>
          </w:p>
        </w:tc>
        <w:tc>
          <w:tcPr>
            <w:tcW w:w="2410" w:type="dxa"/>
            <w:vAlign w:val="center"/>
          </w:tcPr>
          <w:p w14:paraId="2B046230" w14:textId="0E495345" w:rsidR="00265CCB" w:rsidRPr="00F96FD6" w:rsidRDefault="00265CCB" w:rsidP="00625DD3">
            <w:pPr>
              <w:contextualSpacing/>
              <w:jc w:val="center"/>
              <w:rPr>
                <w:rFonts w:ascii="PT Astra Serif" w:hAnsi="PT Astra Serif" w:cs="Times New Roman"/>
                <w:b/>
                <w:sz w:val="28"/>
                <w:szCs w:val="24"/>
              </w:rPr>
            </w:pPr>
            <w:r w:rsidRPr="00A3760A">
              <w:rPr>
                <w:rFonts w:ascii="PT Astra Serif" w:hAnsi="PT Astra Serif" w:cs="Times New Roman"/>
                <w:b/>
                <w:sz w:val="28"/>
                <w:szCs w:val="24"/>
              </w:rPr>
              <w:t>Основные характеристики</w:t>
            </w:r>
          </w:p>
        </w:tc>
        <w:tc>
          <w:tcPr>
            <w:tcW w:w="2977" w:type="dxa"/>
            <w:vAlign w:val="center"/>
          </w:tcPr>
          <w:p w14:paraId="17123C1E" w14:textId="26EE9CDC" w:rsidR="00265CCB" w:rsidRPr="00F96FD6" w:rsidRDefault="00265CCB" w:rsidP="00625DD3">
            <w:pPr>
              <w:contextualSpacing/>
              <w:jc w:val="center"/>
              <w:rPr>
                <w:rFonts w:ascii="PT Astra Serif" w:hAnsi="PT Astra Serif" w:cs="Times New Roman"/>
                <w:b/>
                <w:sz w:val="28"/>
                <w:szCs w:val="24"/>
              </w:rPr>
            </w:pPr>
            <w:r w:rsidRPr="00F96FD6">
              <w:rPr>
                <w:rFonts w:ascii="PT Astra Serif" w:hAnsi="PT Astra Serif" w:cs="Times New Roman"/>
                <w:b/>
                <w:sz w:val="28"/>
                <w:szCs w:val="24"/>
              </w:rPr>
              <w:t>Местоположение объекта, функциональная зона</w:t>
            </w:r>
          </w:p>
        </w:tc>
        <w:tc>
          <w:tcPr>
            <w:tcW w:w="1984" w:type="dxa"/>
            <w:vAlign w:val="center"/>
          </w:tcPr>
          <w:p w14:paraId="31990040" w14:textId="39D8164C" w:rsidR="00265CCB" w:rsidRPr="00F96FD6" w:rsidRDefault="00265CCB" w:rsidP="00625DD3">
            <w:pPr>
              <w:contextualSpacing/>
              <w:jc w:val="center"/>
              <w:rPr>
                <w:rFonts w:ascii="PT Astra Serif" w:hAnsi="PT Astra Serif" w:cs="Times New Roman"/>
                <w:b/>
                <w:sz w:val="28"/>
                <w:szCs w:val="24"/>
              </w:rPr>
            </w:pPr>
            <w:r w:rsidRPr="00F96FD6">
              <w:rPr>
                <w:rFonts w:ascii="PT Astra Serif" w:hAnsi="PT Astra Serif" w:cs="Times New Roman"/>
                <w:b/>
                <w:sz w:val="28"/>
                <w:szCs w:val="24"/>
              </w:rPr>
              <w:t>Очерёдность строительства</w:t>
            </w:r>
          </w:p>
        </w:tc>
        <w:tc>
          <w:tcPr>
            <w:tcW w:w="3686" w:type="dxa"/>
            <w:vAlign w:val="center"/>
          </w:tcPr>
          <w:p w14:paraId="18C3E268" w14:textId="77777777" w:rsidR="00265CCB" w:rsidRPr="00F96FD6" w:rsidRDefault="00265CCB" w:rsidP="00625DD3">
            <w:pPr>
              <w:contextualSpacing/>
              <w:jc w:val="center"/>
              <w:rPr>
                <w:rFonts w:ascii="PT Astra Serif" w:hAnsi="PT Astra Serif" w:cs="Times New Roman"/>
                <w:b/>
                <w:sz w:val="28"/>
                <w:szCs w:val="24"/>
              </w:rPr>
            </w:pPr>
            <w:r w:rsidRPr="00F96FD6">
              <w:rPr>
                <w:rFonts w:ascii="PT Astra Serif" w:hAnsi="PT Astra Serif" w:cs="Times New Roman"/>
                <w:b/>
                <w:sz w:val="28"/>
                <w:szCs w:val="24"/>
              </w:rPr>
              <w:t>Характеристика зон</w:t>
            </w:r>
          </w:p>
          <w:p w14:paraId="55AB5750" w14:textId="0A1D1539" w:rsidR="00265CCB" w:rsidRPr="00F96FD6" w:rsidRDefault="00265CCB" w:rsidP="00625DD3">
            <w:pPr>
              <w:contextualSpacing/>
              <w:jc w:val="center"/>
              <w:rPr>
                <w:rFonts w:ascii="PT Astra Serif" w:hAnsi="PT Astra Serif" w:cs="Times New Roman"/>
                <w:b/>
                <w:sz w:val="28"/>
                <w:szCs w:val="24"/>
              </w:rPr>
            </w:pPr>
            <w:r w:rsidRPr="00F96FD6">
              <w:rPr>
                <w:rFonts w:ascii="PT Astra Serif" w:hAnsi="PT Astra Serif" w:cs="Times New Roman"/>
                <w:b/>
                <w:sz w:val="28"/>
                <w:szCs w:val="24"/>
              </w:rPr>
              <w:t>с особыми условиями использования территории</w:t>
            </w:r>
          </w:p>
        </w:tc>
      </w:tr>
      <w:tr w:rsidR="00265CCB" w:rsidRPr="00F96FD6" w14:paraId="5FBB7BA9" w14:textId="77777777" w:rsidTr="00CA2B8D">
        <w:trPr>
          <w:trHeight w:val="1122"/>
        </w:trPr>
        <w:tc>
          <w:tcPr>
            <w:tcW w:w="654" w:type="dxa"/>
            <w:vAlign w:val="center"/>
          </w:tcPr>
          <w:p w14:paraId="5079088B" w14:textId="77777777" w:rsidR="00265CCB" w:rsidRPr="00F96FD6" w:rsidRDefault="00265CCB" w:rsidP="00625DD3">
            <w:pPr>
              <w:contextualSpacing/>
              <w:jc w:val="center"/>
              <w:rPr>
                <w:rFonts w:ascii="PT Astra Serif" w:hAnsi="PT Astra Serif" w:cs="Times New Roman"/>
                <w:sz w:val="28"/>
                <w:szCs w:val="24"/>
              </w:rPr>
            </w:pPr>
            <w:r w:rsidRPr="00F96FD6">
              <w:rPr>
                <w:rFonts w:ascii="PT Astra Serif" w:hAnsi="PT Astra Serif" w:cs="Times New Roman"/>
                <w:sz w:val="28"/>
                <w:szCs w:val="24"/>
              </w:rPr>
              <w:t>1</w:t>
            </w:r>
          </w:p>
        </w:tc>
        <w:tc>
          <w:tcPr>
            <w:tcW w:w="2148" w:type="dxa"/>
            <w:vAlign w:val="center"/>
          </w:tcPr>
          <w:p w14:paraId="4E49A34C" w14:textId="4F05681C" w:rsidR="00265CCB" w:rsidRPr="00867BC3" w:rsidRDefault="00265CCB" w:rsidP="00CA2B8D">
            <w:pPr>
              <w:ind w:left="40"/>
              <w:contextualSpacing/>
              <w:jc w:val="center"/>
              <w:rPr>
                <w:rFonts w:ascii="PT Astra Serif" w:eastAsia="Calibri" w:hAnsi="PT Astra Serif" w:cs="Times New Roman"/>
                <w:sz w:val="28"/>
                <w:szCs w:val="24"/>
              </w:rPr>
            </w:pPr>
            <w:r w:rsidRPr="00867BC3">
              <w:rPr>
                <w:rFonts w:ascii="PT Astra Serif" w:hAnsi="PT Astra Serif" w:cs="Times New Roman"/>
                <w:sz w:val="28"/>
                <w:szCs w:val="24"/>
              </w:rPr>
              <w:t>Плоскостное спортивное сооружение</w:t>
            </w:r>
            <w:r w:rsidRPr="00867BC3">
              <w:rPr>
                <w:rFonts w:ascii="PT Astra Serif" w:eastAsia="Calibri" w:hAnsi="PT Astra Serif" w:cs="Times New Roman"/>
                <w:sz w:val="28"/>
                <w:szCs w:val="24"/>
              </w:rPr>
              <w:t xml:space="preserve"> </w:t>
            </w:r>
            <w:r w:rsidR="004E0157" w:rsidRPr="00867BC3">
              <w:rPr>
                <w:rFonts w:ascii="PT Astra Serif" w:eastAsia="Calibri" w:hAnsi="PT Astra Serif" w:cs="Times New Roman"/>
                <w:sz w:val="28"/>
                <w:szCs w:val="24"/>
              </w:rPr>
              <w:t>(универсальная спортивная площадка)</w:t>
            </w:r>
          </w:p>
        </w:tc>
        <w:tc>
          <w:tcPr>
            <w:tcW w:w="1984" w:type="dxa"/>
            <w:vAlign w:val="center"/>
          </w:tcPr>
          <w:p w14:paraId="7A0A7C8A" w14:textId="5FB9739D" w:rsidR="00265CCB" w:rsidRPr="00867BC3" w:rsidRDefault="00C068F1" w:rsidP="00625DD3">
            <w:pPr>
              <w:contextualSpacing/>
              <w:jc w:val="center"/>
              <w:rPr>
                <w:rFonts w:ascii="PT Astra Serif" w:hAnsi="PT Astra Serif" w:cs="Times New Roman"/>
                <w:sz w:val="28"/>
                <w:szCs w:val="24"/>
              </w:rPr>
            </w:pPr>
            <w:r>
              <w:rPr>
                <w:rFonts w:ascii="PT Astra Serif" w:hAnsi="PT Astra Serif" w:cs="Times New Roman"/>
                <w:sz w:val="28"/>
                <w:szCs w:val="24"/>
              </w:rPr>
              <w:t>п</w:t>
            </w:r>
            <w:r w:rsidR="00265CCB" w:rsidRPr="00867BC3">
              <w:rPr>
                <w:rFonts w:ascii="PT Astra Serif" w:hAnsi="PT Astra Serif" w:cs="Times New Roman"/>
                <w:sz w:val="28"/>
                <w:szCs w:val="24"/>
              </w:rPr>
              <w:t>ланируемый к размещению</w:t>
            </w:r>
          </w:p>
        </w:tc>
        <w:tc>
          <w:tcPr>
            <w:tcW w:w="2410" w:type="dxa"/>
            <w:vAlign w:val="center"/>
          </w:tcPr>
          <w:p w14:paraId="0B790A38" w14:textId="3FC42BEF" w:rsidR="00265CCB" w:rsidRPr="006114E4" w:rsidRDefault="003A503D" w:rsidP="007604F5">
            <w:pPr>
              <w:contextualSpacing/>
              <w:jc w:val="center"/>
              <w:rPr>
                <w:rFonts w:ascii="PT Astra Serif" w:hAnsi="PT Astra Serif" w:cs="Times New Roman"/>
                <w:sz w:val="28"/>
                <w:szCs w:val="24"/>
                <w:highlight w:val="yellow"/>
              </w:rPr>
            </w:pPr>
            <w:r w:rsidRPr="00867BC3">
              <w:rPr>
                <w:rFonts w:ascii="PT Astra Serif" w:hAnsi="PT Astra Serif" w:cs="Times New Roman"/>
                <w:sz w:val="28"/>
                <w:szCs w:val="24"/>
              </w:rPr>
              <w:t>Единовременная пропускная способность</w:t>
            </w:r>
            <w:r w:rsidR="00FB3192" w:rsidRPr="00867BC3">
              <w:rPr>
                <w:rFonts w:ascii="PT Astra Serif" w:hAnsi="PT Astra Serif" w:cs="Times New Roman"/>
                <w:sz w:val="28"/>
                <w:szCs w:val="24"/>
              </w:rPr>
              <w:t xml:space="preserve"> -</w:t>
            </w:r>
            <w:r w:rsidRPr="00867BC3">
              <w:rPr>
                <w:rFonts w:ascii="PT Astra Serif" w:hAnsi="PT Astra Serif" w:cs="Times New Roman"/>
                <w:sz w:val="28"/>
                <w:szCs w:val="24"/>
              </w:rPr>
              <w:t xml:space="preserve"> </w:t>
            </w:r>
            <w:r w:rsidR="00FB3192" w:rsidRPr="00867BC3">
              <w:rPr>
                <w:rFonts w:ascii="PT Astra Serif" w:hAnsi="PT Astra Serif" w:cs="Times New Roman"/>
                <w:sz w:val="28"/>
                <w:szCs w:val="24"/>
              </w:rPr>
              <w:br/>
            </w:r>
            <w:r w:rsidR="00326D18">
              <w:rPr>
                <w:rFonts w:ascii="PT Astra Serif" w:hAnsi="PT Astra Serif" w:cs="Times New Roman"/>
                <w:sz w:val="28"/>
                <w:szCs w:val="24"/>
              </w:rPr>
              <w:t>22</w:t>
            </w:r>
            <w:r w:rsidRPr="00867BC3">
              <w:rPr>
                <w:rFonts w:ascii="PT Astra Serif" w:hAnsi="PT Astra Serif" w:cs="Times New Roman"/>
                <w:sz w:val="28"/>
                <w:szCs w:val="24"/>
              </w:rPr>
              <w:t xml:space="preserve"> чел</w:t>
            </w:r>
            <w:r w:rsidR="006265EE" w:rsidRPr="00867BC3">
              <w:rPr>
                <w:rFonts w:ascii="PT Astra Serif" w:hAnsi="PT Astra Serif" w:cs="Times New Roman"/>
                <w:sz w:val="28"/>
                <w:szCs w:val="24"/>
              </w:rPr>
              <w:t>.</w:t>
            </w:r>
            <w:r w:rsidR="006265EE" w:rsidRPr="00867BC3">
              <w:rPr>
                <w:rStyle w:val="afb"/>
                <w:rFonts w:ascii="PT Astra Serif" w:hAnsi="PT Astra Serif" w:cs="Times New Roman"/>
                <w:sz w:val="28"/>
                <w:szCs w:val="24"/>
              </w:rPr>
              <w:footnoteReference w:id="1"/>
            </w:r>
            <w:r w:rsidRPr="00867BC3">
              <w:rPr>
                <w:rFonts w:ascii="PT Astra Serif" w:hAnsi="PT Astra Serif" w:cs="Times New Roman"/>
                <w:sz w:val="28"/>
                <w:szCs w:val="24"/>
              </w:rPr>
              <w:t>;</w:t>
            </w:r>
            <w:r w:rsidRPr="00867BC3">
              <w:rPr>
                <w:rFonts w:ascii="PT Astra Serif" w:hAnsi="PT Astra Serif" w:cs="Times New Roman"/>
                <w:sz w:val="28"/>
                <w:szCs w:val="24"/>
              </w:rPr>
              <w:br/>
            </w:r>
            <w:r w:rsidR="003356A3" w:rsidRPr="00867BC3">
              <w:rPr>
                <w:rFonts w:ascii="PT Astra Serif" w:hAnsi="PT Astra Serif" w:cs="Times New Roman"/>
                <w:sz w:val="28"/>
                <w:szCs w:val="24"/>
              </w:rPr>
              <w:t>п</w:t>
            </w:r>
            <w:r w:rsidR="004A558D" w:rsidRPr="00867BC3">
              <w:rPr>
                <w:rFonts w:ascii="PT Astra Serif" w:hAnsi="PT Astra Serif" w:cs="Times New Roman"/>
                <w:sz w:val="28"/>
                <w:szCs w:val="24"/>
              </w:rPr>
              <w:t>лощадь</w:t>
            </w:r>
            <w:r w:rsidR="00FB3192" w:rsidRPr="00867BC3">
              <w:rPr>
                <w:rFonts w:ascii="PT Astra Serif" w:hAnsi="PT Astra Serif" w:cs="Times New Roman"/>
                <w:sz w:val="28"/>
                <w:szCs w:val="24"/>
              </w:rPr>
              <w:t xml:space="preserve"> -</w:t>
            </w:r>
            <w:r w:rsidR="004A558D" w:rsidRPr="00867BC3">
              <w:rPr>
                <w:rFonts w:ascii="PT Astra Serif" w:hAnsi="PT Astra Serif" w:cs="Times New Roman"/>
                <w:sz w:val="28"/>
                <w:szCs w:val="24"/>
              </w:rPr>
              <w:t xml:space="preserve"> </w:t>
            </w:r>
            <w:r w:rsidR="00FB3192" w:rsidRPr="00867BC3">
              <w:rPr>
                <w:rFonts w:ascii="PT Astra Serif" w:hAnsi="PT Astra Serif" w:cs="Times New Roman"/>
                <w:sz w:val="28"/>
                <w:szCs w:val="24"/>
              </w:rPr>
              <w:br/>
            </w:r>
            <w:r w:rsidR="00326D18">
              <w:rPr>
                <w:rFonts w:ascii="PT Astra Serif" w:hAnsi="PT Astra Serif" w:cs="Times New Roman"/>
                <w:sz w:val="28"/>
                <w:szCs w:val="24"/>
              </w:rPr>
              <w:t>500</w:t>
            </w:r>
            <w:r w:rsidR="004A558D" w:rsidRPr="00867BC3">
              <w:rPr>
                <w:rFonts w:ascii="PT Astra Serif" w:hAnsi="PT Astra Serif" w:cs="Times New Roman"/>
                <w:sz w:val="28"/>
                <w:szCs w:val="24"/>
              </w:rPr>
              <w:t xml:space="preserve"> </w:t>
            </w:r>
            <w:r w:rsidR="007604F5">
              <w:rPr>
                <w:rFonts w:ascii="PT Astra Serif" w:hAnsi="PT Astra Serif" w:cs="Times New Roman"/>
                <w:sz w:val="28"/>
                <w:szCs w:val="24"/>
              </w:rPr>
              <w:t>кв.м</w:t>
            </w:r>
          </w:p>
        </w:tc>
        <w:tc>
          <w:tcPr>
            <w:tcW w:w="2977" w:type="dxa"/>
            <w:vAlign w:val="center"/>
          </w:tcPr>
          <w:p w14:paraId="790A39B3" w14:textId="20FF54B4" w:rsidR="000C37A3" w:rsidRPr="00867BC3" w:rsidRDefault="00867BC3" w:rsidP="000C37A3">
            <w:pPr>
              <w:contextualSpacing/>
              <w:jc w:val="center"/>
              <w:rPr>
                <w:rFonts w:ascii="PT Astra Serif" w:hAnsi="PT Astra Serif" w:cs="Times New Roman"/>
                <w:sz w:val="28"/>
                <w:szCs w:val="24"/>
              </w:rPr>
            </w:pPr>
            <w:r w:rsidRPr="00867BC3">
              <w:rPr>
                <w:rFonts w:ascii="PT Astra Serif" w:hAnsi="PT Astra Serif" w:cs="Times New Roman"/>
                <w:sz w:val="28"/>
                <w:szCs w:val="24"/>
              </w:rPr>
              <w:t>с</w:t>
            </w:r>
            <w:r w:rsidR="00265CCB" w:rsidRPr="00867BC3">
              <w:rPr>
                <w:rFonts w:ascii="PT Astra Serif" w:hAnsi="PT Astra Serif" w:cs="Times New Roman"/>
                <w:sz w:val="28"/>
                <w:szCs w:val="24"/>
              </w:rPr>
              <w:t xml:space="preserve">. </w:t>
            </w:r>
            <w:r w:rsidRPr="00867BC3">
              <w:rPr>
                <w:rFonts w:ascii="PT Astra Serif" w:hAnsi="PT Astra Serif" w:cs="Times New Roman"/>
                <w:sz w:val="28"/>
                <w:szCs w:val="24"/>
              </w:rPr>
              <w:t>Комаровка</w:t>
            </w:r>
            <w:r w:rsidR="00265CCB" w:rsidRPr="00867BC3">
              <w:rPr>
                <w:rFonts w:ascii="PT Astra Serif" w:hAnsi="PT Astra Serif" w:cs="Times New Roman"/>
                <w:sz w:val="28"/>
                <w:szCs w:val="24"/>
              </w:rPr>
              <w:t xml:space="preserve">, </w:t>
            </w:r>
          </w:p>
          <w:p w14:paraId="06848E83" w14:textId="15F1D1CC" w:rsidR="00265CCB" w:rsidRPr="006114E4" w:rsidRDefault="00265CCB" w:rsidP="000C37A3">
            <w:pPr>
              <w:contextualSpacing/>
              <w:jc w:val="center"/>
              <w:rPr>
                <w:rFonts w:ascii="PT Astra Serif" w:eastAsia="Calibri" w:hAnsi="PT Astra Serif" w:cs="Times New Roman"/>
                <w:sz w:val="28"/>
                <w:szCs w:val="24"/>
                <w:highlight w:val="yellow"/>
              </w:rPr>
            </w:pPr>
            <w:r w:rsidRPr="00867BC3">
              <w:rPr>
                <w:rFonts w:ascii="PT Astra Serif" w:hAnsi="PT Astra Serif" w:cs="Times New Roman"/>
                <w:sz w:val="28"/>
                <w:szCs w:val="24"/>
              </w:rPr>
              <w:t>жил</w:t>
            </w:r>
            <w:r w:rsidR="000C37A3" w:rsidRPr="00867BC3">
              <w:rPr>
                <w:rFonts w:ascii="PT Astra Serif" w:hAnsi="PT Astra Serif" w:cs="Times New Roman"/>
                <w:sz w:val="28"/>
                <w:szCs w:val="24"/>
              </w:rPr>
              <w:t>ая</w:t>
            </w:r>
            <w:r w:rsidRPr="00867BC3">
              <w:rPr>
                <w:rFonts w:ascii="PT Astra Serif" w:hAnsi="PT Astra Serif" w:cs="Times New Roman"/>
                <w:sz w:val="28"/>
                <w:szCs w:val="24"/>
              </w:rPr>
              <w:t xml:space="preserve"> зон</w:t>
            </w:r>
            <w:r w:rsidR="000C37A3" w:rsidRPr="00867BC3">
              <w:rPr>
                <w:rFonts w:ascii="PT Astra Serif" w:hAnsi="PT Astra Serif" w:cs="Times New Roman"/>
                <w:sz w:val="28"/>
                <w:szCs w:val="24"/>
              </w:rPr>
              <w:t>а</w:t>
            </w:r>
          </w:p>
        </w:tc>
        <w:tc>
          <w:tcPr>
            <w:tcW w:w="1984" w:type="dxa"/>
            <w:vAlign w:val="center"/>
          </w:tcPr>
          <w:p w14:paraId="265BEF90" w14:textId="77777777" w:rsidR="00265CCB" w:rsidRPr="00F96FD6" w:rsidRDefault="00265CCB" w:rsidP="00625DD3">
            <w:pPr>
              <w:contextualSpacing/>
              <w:jc w:val="center"/>
              <w:rPr>
                <w:rFonts w:ascii="PT Astra Serif" w:hAnsi="PT Astra Serif" w:cs="Times New Roman"/>
                <w:sz w:val="28"/>
                <w:szCs w:val="24"/>
              </w:rPr>
            </w:pPr>
            <w:r w:rsidRPr="00F96FD6">
              <w:rPr>
                <w:rFonts w:ascii="PT Astra Serif" w:hAnsi="PT Astra Serif" w:cs="Times New Roman"/>
                <w:sz w:val="28"/>
                <w:szCs w:val="24"/>
                <w:lang w:val="en-US"/>
              </w:rPr>
              <w:t>I</w:t>
            </w:r>
            <w:r w:rsidRPr="00F96FD6">
              <w:rPr>
                <w:rFonts w:ascii="PT Astra Serif" w:eastAsia="Calibri" w:hAnsi="PT Astra Serif" w:cs="Times New Roman"/>
                <w:sz w:val="28"/>
                <w:szCs w:val="24"/>
              </w:rPr>
              <w:t xml:space="preserve"> очередь</w:t>
            </w:r>
          </w:p>
        </w:tc>
        <w:tc>
          <w:tcPr>
            <w:tcW w:w="3686" w:type="dxa"/>
            <w:vAlign w:val="center"/>
          </w:tcPr>
          <w:p w14:paraId="30023517" w14:textId="0021EF38" w:rsidR="00265CCB" w:rsidRPr="00F96FD6" w:rsidRDefault="00265CCB" w:rsidP="00265CCB">
            <w:pPr>
              <w:contextualSpacing/>
              <w:jc w:val="both"/>
              <w:rPr>
                <w:rFonts w:ascii="PT Astra Serif" w:hAnsi="PT Astra Serif" w:cs="Times New Roman"/>
                <w:sz w:val="28"/>
                <w:szCs w:val="24"/>
              </w:rPr>
            </w:pPr>
            <w:r w:rsidRPr="00F96FD6">
              <w:rPr>
                <w:rFonts w:ascii="PT Astra Serif" w:hAnsi="PT Astra Serif" w:cs="Times New Roman"/>
                <w:sz w:val="28"/>
                <w:szCs w:val="24"/>
              </w:rPr>
              <w:t>Не требуется установление зон с особыми условиями использования территории</w:t>
            </w:r>
          </w:p>
        </w:tc>
      </w:tr>
    </w:tbl>
    <w:p w14:paraId="7D4588B7" w14:textId="75996893" w:rsidR="003113E3" w:rsidRPr="00625DD3" w:rsidRDefault="003113E3" w:rsidP="00625DD3">
      <w:pPr>
        <w:spacing w:after="0" w:line="240" w:lineRule="auto"/>
        <w:contextualSpacing/>
      </w:pPr>
      <w:bookmarkStart w:id="7" w:name="_Toc518253377"/>
      <w:bookmarkStart w:id="8" w:name="_Toc25660685"/>
    </w:p>
    <w:bookmarkEnd w:id="7"/>
    <w:bookmarkEnd w:id="8"/>
    <w:p w14:paraId="6F9ABE20" w14:textId="77777777" w:rsidR="003113E3" w:rsidRPr="00CC4CEB" w:rsidRDefault="003113E3" w:rsidP="00625DD3">
      <w:pPr>
        <w:spacing w:after="0" w:line="240" w:lineRule="auto"/>
        <w:contextualSpacing/>
        <w:rPr>
          <w:rFonts w:ascii="PT Astra Serif" w:hAnsi="PT Astra Serif" w:cs="Times New Roman"/>
          <w:color w:val="000000" w:themeColor="text1"/>
          <w:sz w:val="28"/>
          <w:szCs w:val="28"/>
        </w:rPr>
      </w:pPr>
    </w:p>
    <w:p w14:paraId="1E7CD653" w14:textId="77777777" w:rsidR="00F803F1" w:rsidRPr="00CC4CEB" w:rsidRDefault="00F803F1" w:rsidP="00F803F1">
      <w:pPr>
        <w:spacing w:after="0" w:line="240" w:lineRule="auto"/>
        <w:rPr>
          <w:rFonts w:ascii="PT Astra Serif" w:hAnsi="PT Astra Serif" w:cs="Times New Roman"/>
          <w:color w:val="000000" w:themeColor="text1"/>
          <w:sz w:val="28"/>
          <w:szCs w:val="28"/>
        </w:rPr>
        <w:sectPr w:rsidR="00F803F1" w:rsidRPr="00CC4CEB" w:rsidSect="00C0429B">
          <w:pgSz w:w="16838" w:h="11906" w:orient="landscape"/>
          <w:pgMar w:top="1134" w:right="567" w:bottom="567" w:left="567" w:header="425" w:footer="567" w:gutter="0"/>
          <w:cols w:space="708"/>
          <w:docGrid w:linePitch="360"/>
        </w:sectPr>
      </w:pPr>
      <w:bookmarkStart w:id="9" w:name="_GoBack"/>
      <w:bookmarkEnd w:id="9"/>
    </w:p>
    <w:p w14:paraId="3636FC01" w14:textId="1BA1F953" w:rsidR="00231130" w:rsidRPr="00CC4CEB" w:rsidRDefault="00231130" w:rsidP="00F96FD6">
      <w:pPr>
        <w:pStyle w:val="af"/>
        <w:numPr>
          <w:ilvl w:val="0"/>
          <w:numId w:val="44"/>
        </w:numPr>
        <w:spacing w:after="0" w:line="240" w:lineRule="auto"/>
        <w:ind w:left="0" w:firstLine="0"/>
        <w:jc w:val="center"/>
        <w:outlineLvl w:val="0"/>
        <w:rPr>
          <w:rFonts w:ascii="PT Astra Serif" w:hAnsi="PT Astra Serif" w:cs="Times New Roman"/>
          <w:b/>
          <w:color w:val="000000" w:themeColor="text1"/>
          <w:sz w:val="28"/>
          <w:szCs w:val="28"/>
        </w:rPr>
      </w:pPr>
      <w:bookmarkStart w:id="10" w:name="_Toc518253380"/>
      <w:bookmarkStart w:id="11" w:name="_Toc150786222"/>
      <w:r w:rsidRPr="00CC4CEB">
        <w:rPr>
          <w:rFonts w:ascii="PT Astra Serif" w:hAnsi="PT Astra Serif" w:cs="Times New Roman"/>
          <w:b/>
          <w:color w:val="000000" w:themeColor="text1"/>
          <w:sz w:val="28"/>
          <w:szCs w:val="28"/>
        </w:rPr>
        <w:t>Параметры функциональных зон. Сведения о планируемых для размещения</w:t>
      </w:r>
      <w:r w:rsidR="00F96FD6">
        <w:rPr>
          <w:rFonts w:ascii="PT Astra Serif" w:hAnsi="PT Astra Serif" w:cs="Times New Roman"/>
          <w:b/>
          <w:color w:val="000000" w:themeColor="text1"/>
          <w:sz w:val="28"/>
          <w:szCs w:val="28"/>
        </w:rPr>
        <w:t xml:space="preserve"> </w:t>
      </w:r>
      <w:r w:rsidRPr="00CC4CEB">
        <w:rPr>
          <w:rFonts w:ascii="PT Astra Serif" w:hAnsi="PT Astra Serif" w:cs="Times New Roman"/>
          <w:b/>
          <w:color w:val="000000" w:themeColor="text1"/>
          <w:sz w:val="28"/>
          <w:szCs w:val="28"/>
        </w:rPr>
        <w:t xml:space="preserve">в функциональных зонах объектах федерального значения, объектах регионального значения, объектах местного </w:t>
      </w:r>
      <w:r w:rsidR="007B799C" w:rsidRPr="00CC4CEB">
        <w:rPr>
          <w:rFonts w:ascii="PT Astra Serif" w:hAnsi="PT Astra Serif" w:cs="Times New Roman"/>
          <w:b/>
          <w:color w:val="000000" w:themeColor="text1"/>
          <w:sz w:val="28"/>
          <w:szCs w:val="28"/>
        </w:rPr>
        <w:t xml:space="preserve">значения, </w:t>
      </w:r>
      <w:r w:rsidR="00422242">
        <w:rPr>
          <w:rFonts w:ascii="PT Astra Serif" w:hAnsi="PT Astra Serif" w:cs="Times New Roman"/>
          <w:b/>
          <w:color w:val="000000" w:themeColor="text1"/>
          <w:sz w:val="28"/>
          <w:szCs w:val="28"/>
        </w:rPr>
        <w:br/>
      </w:r>
      <w:r w:rsidRPr="00CC4CEB">
        <w:rPr>
          <w:rFonts w:ascii="PT Astra Serif" w:hAnsi="PT Astra Serif" w:cs="Times New Roman"/>
          <w:b/>
          <w:color w:val="000000" w:themeColor="text1"/>
          <w:sz w:val="28"/>
          <w:szCs w:val="28"/>
        </w:rPr>
        <w:t>за исключением линейных объектов</w:t>
      </w:r>
      <w:bookmarkEnd w:id="10"/>
      <w:bookmarkEnd w:id="11"/>
    </w:p>
    <w:p w14:paraId="766E81A2" w14:textId="77777777" w:rsidR="00231130" w:rsidRPr="00CC4CEB" w:rsidRDefault="00231130" w:rsidP="0064323B">
      <w:pPr>
        <w:spacing w:after="0" w:line="240" w:lineRule="auto"/>
        <w:ind w:firstLine="709"/>
        <w:rPr>
          <w:rFonts w:ascii="PT Astra Serif" w:hAnsi="PT Astra Serif" w:cs="Times New Roman"/>
          <w:color w:val="000000" w:themeColor="text1"/>
          <w:sz w:val="28"/>
          <w:szCs w:val="28"/>
        </w:rPr>
      </w:pPr>
    </w:p>
    <w:p w14:paraId="08702ACD" w14:textId="77777777" w:rsidR="00231130" w:rsidRPr="00CC4CEB" w:rsidRDefault="00231130" w:rsidP="0064323B">
      <w:pPr>
        <w:spacing w:after="0" w:line="240" w:lineRule="auto"/>
        <w:ind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Генеральным планом устанавливаются следующие виды функциональных зон:</w:t>
      </w:r>
    </w:p>
    <w:p w14:paraId="5226B331" w14:textId="77777777" w:rsidR="00231130" w:rsidRPr="00CC4CEB" w:rsidRDefault="000B015B" w:rsidP="0064323B">
      <w:pPr>
        <w:numPr>
          <w:ilvl w:val="0"/>
          <w:numId w:val="14"/>
        </w:numPr>
        <w:tabs>
          <w:tab w:val="left" w:pos="1134"/>
        </w:tabs>
        <w:spacing w:after="0" w:line="240" w:lineRule="auto"/>
        <w:ind w:left="0" w:firstLine="709"/>
        <w:jc w:val="both"/>
        <w:rPr>
          <w:rFonts w:ascii="PT Astra Serif" w:hAnsi="PT Astra Serif" w:cs="Times New Roman"/>
          <w:color w:val="000000" w:themeColor="text1"/>
          <w:sz w:val="28"/>
          <w:szCs w:val="28"/>
          <w:shd w:val="clear" w:color="auto" w:fill="FFFFFF"/>
        </w:rPr>
      </w:pPr>
      <w:r>
        <w:rPr>
          <w:rFonts w:ascii="PT Astra Serif" w:hAnsi="PT Astra Serif" w:cs="Times New Roman"/>
          <w:color w:val="000000" w:themeColor="text1"/>
          <w:sz w:val="28"/>
          <w:szCs w:val="28"/>
          <w:shd w:val="clear" w:color="auto" w:fill="FFFFFF"/>
        </w:rPr>
        <w:t>Жилая зона.</w:t>
      </w:r>
    </w:p>
    <w:p w14:paraId="31B54BE6" w14:textId="77777777" w:rsidR="00231130" w:rsidRPr="00CC4CEB" w:rsidRDefault="00231130" w:rsidP="0064323B">
      <w:pPr>
        <w:pStyle w:val="af"/>
        <w:numPr>
          <w:ilvl w:val="0"/>
          <w:numId w:val="14"/>
        </w:numPr>
        <w:tabs>
          <w:tab w:val="left" w:pos="1134"/>
        </w:tabs>
        <w:spacing w:after="0" w:line="240" w:lineRule="auto"/>
        <w:ind w:left="0"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Общественно-деловая зона:</w:t>
      </w:r>
    </w:p>
    <w:p w14:paraId="132D7C04" w14:textId="77777777" w:rsidR="00231130" w:rsidRPr="00CC4CEB" w:rsidRDefault="00231130" w:rsidP="0064323B">
      <w:pPr>
        <w:numPr>
          <w:ilvl w:val="0"/>
          <w:numId w:val="13"/>
        </w:numPr>
        <w:tabs>
          <w:tab w:val="left" w:pos="0"/>
          <w:tab w:val="left" w:pos="2127"/>
        </w:tabs>
        <w:spacing w:after="0" w:line="240" w:lineRule="auto"/>
        <w:ind w:left="2127" w:hanging="357"/>
        <w:jc w:val="both"/>
        <w:rPr>
          <w:rFonts w:ascii="PT Astra Serif" w:hAnsi="PT Astra Serif" w:cs="Times New Roman"/>
          <w:color w:val="000000" w:themeColor="text1"/>
          <w:sz w:val="28"/>
          <w:szCs w:val="28"/>
          <w:shd w:val="clear" w:color="auto" w:fill="FFFFFF"/>
        </w:rPr>
      </w:pPr>
      <w:r w:rsidRPr="00CC4CEB">
        <w:rPr>
          <w:rFonts w:ascii="PT Astra Serif" w:eastAsiaTheme="majorEastAsia" w:hAnsi="PT Astra Serif" w:cs="Times New Roman"/>
          <w:bCs/>
          <w:color w:val="000000" w:themeColor="text1"/>
          <w:sz w:val="28"/>
          <w:szCs w:val="28"/>
        </w:rPr>
        <w:t>многофункциональная общественно-деловая зона</w:t>
      </w:r>
      <w:r w:rsidRPr="00CC4CEB">
        <w:rPr>
          <w:rFonts w:ascii="PT Astra Serif" w:hAnsi="PT Astra Serif" w:cs="Times New Roman"/>
          <w:color w:val="000000" w:themeColor="text1"/>
          <w:sz w:val="28"/>
          <w:szCs w:val="28"/>
          <w:shd w:val="clear" w:color="auto" w:fill="FFFFFF"/>
        </w:rPr>
        <w:t>;</w:t>
      </w:r>
    </w:p>
    <w:p w14:paraId="52FB678A" w14:textId="77777777" w:rsidR="00231130" w:rsidRPr="00CC4CEB" w:rsidRDefault="00231130" w:rsidP="0064323B">
      <w:pPr>
        <w:numPr>
          <w:ilvl w:val="0"/>
          <w:numId w:val="13"/>
        </w:numPr>
        <w:tabs>
          <w:tab w:val="left" w:pos="0"/>
          <w:tab w:val="left" w:pos="2127"/>
        </w:tabs>
        <w:spacing w:after="0" w:line="240" w:lineRule="auto"/>
        <w:ind w:left="2127" w:hanging="357"/>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 xml:space="preserve">зона </w:t>
      </w:r>
      <w:r w:rsidRPr="00CC4CEB">
        <w:rPr>
          <w:rFonts w:ascii="PT Astra Serif" w:hAnsi="PT Astra Serif" w:cs="Times New Roman"/>
          <w:color w:val="000000" w:themeColor="text1"/>
          <w:sz w:val="28"/>
          <w:szCs w:val="28"/>
        </w:rPr>
        <w:t>специализи</w:t>
      </w:r>
      <w:r w:rsidR="000B015B">
        <w:rPr>
          <w:rFonts w:ascii="PT Astra Serif" w:hAnsi="PT Astra Serif" w:cs="Times New Roman"/>
          <w:color w:val="000000" w:themeColor="text1"/>
          <w:sz w:val="28"/>
          <w:szCs w:val="28"/>
        </w:rPr>
        <w:t>рованной общественной застройки.</w:t>
      </w:r>
    </w:p>
    <w:p w14:paraId="26B66606" w14:textId="53B09BF3" w:rsidR="006114E4" w:rsidRPr="00CC4CEB" w:rsidRDefault="006114E4" w:rsidP="0064323B">
      <w:pPr>
        <w:pStyle w:val="af"/>
        <w:numPr>
          <w:ilvl w:val="0"/>
          <w:numId w:val="14"/>
        </w:numPr>
        <w:tabs>
          <w:tab w:val="left" w:pos="1134"/>
        </w:tabs>
        <w:spacing w:after="0" w:line="240" w:lineRule="auto"/>
        <w:ind w:left="0" w:firstLine="709"/>
        <w:jc w:val="both"/>
        <w:rPr>
          <w:rFonts w:ascii="PT Astra Serif" w:hAnsi="PT Astra Serif" w:cs="Times New Roman"/>
          <w:color w:val="000000" w:themeColor="text1"/>
          <w:sz w:val="28"/>
          <w:szCs w:val="28"/>
          <w:shd w:val="clear" w:color="auto" w:fill="FFFFFF"/>
        </w:rPr>
      </w:pPr>
      <w:r>
        <w:rPr>
          <w:rFonts w:ascii="PT Astra Serif" w:hAnsi="PT Astra Serif" w:cs="Times New Roman"/>
          <w:color w:val="000000" w:themeColor="text1"/>
          <w:sz w:val="28"/>
          <w:szCs w:val="28"/>
          <w:shd w:val="clear" w:color="auto" w:fill="FFFFFF"/>
        </w:rPr>
        <w:t>Зона транспортной инфраструктуры.</w:t>
      </w:r>
    </w:p>
    <w:p w14:paraId="49DAFFCA" w14:textId="77777777" w:rsidR="00231130" w:rsidRPr="00CC4CEB" w:rsidRDefault="00231130" w:rsidP="0064323B">
      <w:pPr>
        <w:pStyle w:val="af"/>
        <w:numPr>
          <w:ilvl w:val="0"/>
          <w:numId w:val="14"/>
        </w:numPr>
        <w:tabs>
          <w:tab w:val="left" w:pos="1134"/>
        </w:tabs>
        <w:spacing w:after="0" w:line="240" w:lineRule="auto"/>
        <w:ind w:left="0"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Зона сельскохозяйственного использования:</w:t>
      </w:r>
    </w:p>
    <w:p w14:paraId="7193B7F4" w14:textId="5F342D2C" w:rsidR="00231130" w:rsidRDefault="00231130" w:rsidP="0064323B">
      <w:pPr>
        <w:numPr>
          <w:ilvl w:val="0"/>
          <w:numId w:val="13"/>
        </w:numPr>
        <w:tabs>
          <w:tab w:val="left" w:pos="993"/>
        </w:tabs>
        <w:spacing w:after="0" w:line="240" w:lineRule="auto"/>
        <w:ind w:left="2127" w:hanging="360"/>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зона сельскохозяйственных угодий;</w:t>
      </w:r>
    </w:p>
    <w:p w14:paraId="6FB5C713" w14:textId="3B77CD3E" w:rsidR="001D25AC" w:rsidRPr="00CC4CEB" w:rsidRDefault="001D25AC" w:rsidP="0064323B">
      <w:pPr>
        <w:numPr>
          <w:ilvl w:val="0"/>
          <w:numId w:val="13"/>
        </w:numPr>
        <w:tabs>
          <w:tab w:val="left" w:pos="993"/>
        </w:tabs>
        <w:spacing w:after="0" w:line="240" w:lineRule="auto"/>
        <w:ind w:left="2127" w:hanging="36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производственная зона сельскохозяйственных предприятий;</w:t>
      </w:r>
    </w:p>
    <w:p w14:paraId="4B050819" w14:textId="2099CC44" w:rsidR="00874F16" w:rsidRPr="00CC4CEB" w:rsidRDefault="00874F16" w:rsidP="00874F16">
      <w:pPr>
        <w:numPr>
          <w:ilvl w:val="0"/>
          <w:numId w:val="13"/>
        </w:numPr>
        <w:tabs>
          <w:tab w:val="left" w:pos="993"/>
        </w:tabs>
        <w:spacing w:after="0" w:line="240" w:lineRule="auto"/>
        <w:ind w:left="2127" w:hanging="360"/>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ин</w:t>
      </w:r>
      <w:r w:rsidR="00C068F1">
        <w:rPr>
          <w:rFonts w:ascii="PT Astra Serif" w:hAnsi="PT Astra Serif" w:cs="Times New Roman"/>
          <w:color w:val="000000" w:themeColor="text1"/>
          <w:sz w:val="28"/>
          <w:szCs w:val="28"/>
        </w:rPr>
        <w:t>ая</w:t>
      </w:r>
      <w:r w:rsidR="00C740FE">
        <w:rPr>
          <w:rFonts w:ascii="PT Astra Serif" w:hAnsi="PT Astra Serif" w:cs="Times New Roman"/>
          <w:color w:val="000000" w:themeColor="text1"/>
          <w:sz w:val="28"/>
          <w:szCs w:val="28"/>
        </w:rPr>
        <w:t xml:space="preserve"> зон</w:t>
      </w:r>
      <w:r w:rsidR="00C068F1">
        <w:rPr>
          <w:rFonts w:ascii="PT Astra Serif" w:hAnsi="PT Astra Serif" w:cs="Times New Roman"/>
          <w:color w:val="000000" w:themeColor="text1"/>
          <w:sz w:val="28"/>
          <w:szCs w:val="28"/>
        </w:rPr>
        <w:t>а</w:t>
      </w:r>
      <w:r w:rsidRPr="00CC4CEB">
        <w:rPr>
          <w:rFonts w:ascii="PT Astra Serif" w:hAnsi="PT Astra Serif" w:cs="Times New Roman"/>
          <w:color w:val="000000" w:themeColor="text1"/>
          <w:sz w:val="28"/>
          <w:szCs w:val="28"/>
        </w:rPr>
        <w:t xml:space="preserve"> сель</w:t>
      </w:r>
      <w:r w:rsidR="000B015B">
        <w:rPr>
          <w:rFonts w:ascii="PT Astra Serif" w:hAnsi="PT Astra Serif" w:cs="Times New Roman"/>
          <w:color w:val="000000" w:themeColor="text1"/>
          <w:sz w:val="28"/>
          <w:szCs w:val="28"/>
        </w:rPr>
        <w:t xml:space="preserve">скохозяйственного </w:t>
      </w:r>
      <w:r w:rsidR="00F96FD6">
        <w:rPr>
          <w:rFonts w:ascii="PT Astra Serif" w:hAnsi="PT Astra Serif" w:cs="Times New Roman"/>
          <w:color w:val="000000" w:themeColor="text1"/>
          <w:sz w:val="28"/>
          <w:szCs w:val="28"/>
        </w:rPr>
        <w:t>назначения</w:t>
      </w:r>
      <w:r w:rsidR="000B015B">
        <w:rPr>
          <w:rFonts w:ascii="PT Astra Serif" w:hAnsi="PT Astra Serif" w:cs="Times New Roman"/>
          <w:color w:val="000000" w:themeColor="text1"/>
          <w:sz w:val="28"/>
          <w:szCs w:val="28"/>
        </w:rPr>
        <w:t>.</w:t>
      </w:r>
    </w:p>
    <w:p w14:paraId="1B1475AF" w14:textId="77777777" w:rsidR="00231130" w:rsidRPr="00CC4CEB" w:rsidRDefault="00231130" w:rsidP="0064323B">
      <w:pPr>
        <w:pStyle w:val="af"/>
        <w:numPr>
          <w:ilvl w:val="0"/>
          <w:numId w:val="14"/>
        </w:numPr>
        <w:tabs>
          <w:tab w:val="left" w:pos="1134"/>
        </w:tabs>
        <w:spacing w:after="0" w:line="240" w:lineRule="auto"/>
        <w:ind w:left="0"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Рекреационная зон</w:t>
      </w:r>
      <w:r w:rsidR="00874F16" w:rsidRPr="00CC4CEB">
        <w:rPr>
          <w:rFonts w:ascii="PT Astra Serif" w:hAnsi="PT Astra Serif" w:cs="Times New Roman"/>
          <w:color w:val="000000" w:themeColor="text1"/>
          <w:sz w:val="28"/>
          <w:szCs w:val="28"/>
          <w:shd w:val="clear" w:color="auto" w:fill="FFFFFF"/>
        </w:rPr>
        <w:t>а</w:t>
      </w:r>
      <w:r w:rsidRPr="00CC4CEB">
        <w:rPr>
          <w:rFonts w:ascii="PT Astra Serif" w:hAnsi="PT Astra Serif" w:cs="Times New Roman"/>
          <w:color w:val="000000" w:themeColor="text1"/>
          <w:sz w:val="28"/>
          <w:szCs w:val="28"/>
          <w:shd w:val="clear" w:color="auto" w:fill="FFFFFF"/>
        </w:rPr>
        <w:t>:</w:t>
      </w:r>
    </w:p>
    <w:p w14:paraId="7AF382CD" w14:textId="108F3808" w:rsidR="00231130" w:rsidRDefault="00231130" w:rsidP="0064323B">
      <w:pPr>
        <w:numPr>
          <w:ilvl w:val="0"/>
          <w:numId w:val="13"/>
        </w:numPr>
        <w:tabs>
          <w:tab w:val="left" w:pos="0"/>
        </w:tabs>
        <w:spacing w:after="0" w:line="240" w:lineRule="auto"/>
        <w:ind w:left="2149" w:hanging="360"/>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 xml:space="preserve">зона </w:t>
      </w:r>
      <w:r w:rsidR="007D52BE" w:rsidRPr="00CC4CEB">
        <w:rPr>
          <w:rFonts w:ascii="PT Astra Serif" w:hAnsi="PT Astra Serif" w:cs="Times New Roman"/>
          <w:color w:val="000000" w:themeColor="text1"/>
          <w:sz w:val="28"/>
          <w:szCs w:val="28"/>
          <w:shd w:val="clear" w:color="auto" w:fill="FFFFFF"/>
        </w:rPr>
        <w:t>озеленённых</w:t>
      </w:r>
      <w:r w:rsidRPr="00CC4CEB">
        <w:rPr>
          <w:rFonts w:ascii="PT Astra Serif" w:hAnsi="PT Astra Serif" w:cs="Times New Roman"/>
          <w:color w:val="000000" w:themeColor="text1"/>
          <w:sz w:val="28"/>
          <w:szCs w:val="28"/>
          <w:shd w:val="clear" w:color="auto" w:fill="FFFFFF"/>
        </w:rPr>
        <w:t xml:space="preserve"> территорий общего пользования;</w:t>
      </w:r>
    </w:p>
    <w:p w14:paraId="1E4E5D0F" w14:textId="34FCF750" w:rsidR="001D25AC" w:rsidRPr="00CC4CEB" w:rsidRDefault="001D25AC" w:rsidP="0064323B">
      <w:pPr>
        <w:numPr>
          <w:ilvl w:val="0"/>
          <w:numId w:val="13"/>
        </w:numPr>
        <w:tabs>
          <w:tab w:val="left" w:pos="0"/>
        </w:tabs>
        <w:spacing w:after="0" w:line="240" w:lineRule="auto"/>
        <w:ind w:left="2149" w:hanging="360"/>
        <w:jc w:val="both"/>
        <w:rPr>
          <w:rFonts w:ascii="PT Astra Serif" w:hAnsi="PT Astra Serif" w:cs="Times New Roman"/>
          <w:color w:val="000000" w:themeColor="text1"/>
          <w:sz w:val="28"/>
          <w:szCs w:val="28"/>
          <w:shd w:val="clear" w:color="auto" w:fill="FFFFFF"/>
        </w:rPr>
      </w:pPr>
      <w:r>
        <w:rPr>
          <w:rFonts w:ascii="PT Astra Serif" w:hAnsi="PT Astra Serif" w:cs="Times New Roman"/>
          <w:color w:val="000000" w:themeColor="text1"/>
          <w:sz w:val="28"/>
          <w:szCs w:val="28"/>
          <w:shd w:val="clear" w:color="auto" w:fill="FFFFFF"/>
        </w:rPr>
        <w:t>зона отдыха;</w:t>
      </w:r>
    </w:p>
    <w:p w14:paraId="6AEDF692" w14:textId="77777777" w:rsidR="00231130" w:rsidRPr="00CC4CEB" w:rsidRDefault="000B015B" w:rsidP="0064323B">
      <w:pPr>
        <w:numPr>
          <w:ilvl w:val="0"/>
          <w:numId w:val="13"/>
        </w:numPr>
        <w:tabs>
          <w:tab w:val="left" w:pos="0"/>
        </w:tabs>
        <w:spacing w:after="0" w:line="240" w:lineRule="auto"/>
        <w:ind w:left="2149" w:hanging="360"/>
        <w:jc w:val="both"/>
        <w:rPr>
          <w:rFonts w:ascii="PT Astra Serif" w:hAnsi="PT Astra Serif" w:cs="Times New Roman"/>
          <w:color w:val="000000" w:themeColor="text1"/>
          <w:sz w:val="28"/>
          <w:szCs w:val="28"/>
          <w:shd w:val="clear" w:color="auto" w:fill="FFFFFF"/>
        </w:rPr>
      </w:pPr>
      <w:r>
        <w:rPr>
          <w:rFonts w:ascii="PT Astra Serif" w:hAnsi="PT Astra Serif" w:cs="Times New Roman"/>
          <w:color w:val="000000" w:themeColor="text1"/>
          <w:sz w:val="28"/>
          <w:szCs w:val="28"/>
          <w:shd w:val="clear" w:color="auto" w:fill="FFFFFF"/>
        </w:rPr>
        <w:t>зона лесов.</w:t>
      </w:r>
    </w:p>
    <w:p w14:paraId="461921DF" w14:textId="77777777" w:rsidR="00231130" w:rsidRPr="00CC4CEB" w:rsidRDefault="00231130" w:rsidP="0064323B">
      <w:pPr>
        <w:pStyle w:val="af"/>
        <w:numPr>
          <w:ilvl w:val="0"/>
          <w:numId w:val="14"/>
        </w:numPr>
        <w:tabs>
          <w:tab w:val="left" w:pos="1134"/>
        </w:tabs>
        <w:spacing w:after="0" w:line="240" w:lineRule="auto"/>
        <w:ind w:left="0"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Зона специального назначения:</w:t>
      </w:r>
    </w:p>
    <w:p w14:paraId="4D3531F7" w14:textId="37C5BF3E" w:rsidR="00231130" w:rsidRDefault="000C4F8E" w:rsidP="0064323B">
      <w:pPr>
        <w:numPr>
          <w:ilvl w:val="0"/>
          <w:numId w:val="13"/>
        </w:numPr>
        <w:tabs>
          <w:tab w:val="left" w:pos="0"/>
        </w:tabs>
        <w:spacing w:after="0" w:line="240" w:lineRule="auto"/>
        <w:ind w:left="2149" w:hanging="360"/>
        <w:jc w:val="both"/>
        <w:rPr>
          <w:rFonts w:ascii="PT Astra Serif" w:hAnsi="PT Astra Serif" w:cs="Times New Roman"/>
          <w:color w:val="000000" w:themeColor="text1"/>
          <w:sz w:val="28"/>
          <w:szCs w:val="28"/>
          <w:shd w:val="clear" w:color="auto" w:fill="FFFFFF"/>
        </w:rPr>
      </w:pPr>
      <w:r>
        <w:rPr>
          <w:rFonts w:ascii="PT Astra Serif" w:hAnsi="PT Astra Serif" w:cs="Times New Roman"/>
          <w:color w:val="000000" w:themeColor="text1"/>
          <w:sz w:val="28"/>
          <w:szCs w:val="28"/>
          <w:shd w:val="clear" w:color="auto" w:fill="FFFFFF"/>
        </w:rPr>
        <w:t>зона кладбищ.</w:t>
      </w:r>
    </w:p>
    <w:p w14:paraId="0CCAB54A" w14:textId="75D52FF8" w:rsidR="008E5649" w:rsidRPr="00CC4CEB" w:rsidRDefault="008E5649" w:rsidP="008E5649">
      <w:pPr>
        <w:pStyle w:val="af"/>
        <w:numPr>
          <w:ilvl w:val="0"/>
          <w:numId w:val="14"/>
        </w:numPr>
        <w:tabs>
          <w:tab w:val="left" w:pos="1134"/>
        </w:tabs>
        <w:spacing w:after="0" w:line="240" w:lineRule="auto"/>
        <w:ind w:left="0"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 xml:space="preserve">Производственная </w:t>
      </w:r>
      <w:r w:rsidR="000C4F8E">
        <w:rPr>
          <w:rFonts w:ascii="PT Astra Serif" w:hAnsi="PT Astra Serif" w:cs="Times New Roman"/>
          <w:color w:val="000000" w:themeColor="text1"/>
          <w:sz w:val="28"/>
          <w:szCs w:val="28"/>
          <w:shd w:val="clear" w:color="auto" w:fill="FFFFFF"/>
        </w:rPr>
        <w:t>зона:</w:t>
      </w:r>
    </w:p>
    <w:p w14:paraId="57998237" w14:textId="1E8A8FBC" w:rsidR="008E5649" w:rsidRPr="005E30B1" w:rsidRDefault="008E5649" w:rsidP="008E5649">
      <w:pPr>
        <w:numPr>
          <w:ilvl w:val="0"/>
          <w:numId w:val="13"/>
        </w:numPr>
        <w:tabs>
          <w:tab w:val="left" w:pos="0"/>
          <w:tab w:val="left" w:pos="2127"/>
        </w:tabs>
        <w:spacing w:after="0" w:line="240" w:lineRule="auto"/>
        <w:ind w:left="2127" w:hanging="357"/>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производственная зона</w:t>
      </w:r>
      <w:r w:rsidR="00E0521E">
        <w:rPr>
          <w:rFonts w:ascii="PT Astra Serif" w:eastAsiaTheme="majorEastAsia" w:hAnsi="PT Astra Serif" w:cs="Times New Roman"/>
          <w:bCs/>
          <w:color w:val="000000" w:themeColor="text1"/>
          <w:sz w:val="28"/>
          <w:szCs w:val="28"/>
        </w:rPr>
        <w:t>.</w:t>
      </w:r>
    </w:p>
    <w:p w14:paraId="7C0BE9B7" w14:textId="3F919ED0" w:rsidR="005E30B1" w:rsidRPr="00CC4CEB" w:rsidRDefault="005E30B1" w:rsidP="00E0521E">
      <w:pPr>
        <w:tabs>
          <w:tab w:val="left" w:pos="0"/>
          <w:tab w:val="left" w:pos="2127"/>
        </w:tabs>
        <w:spacing w:after="0" w:line="240" w:lineRule="auto"/>
        <w:ind w:left="1770"/>
        <w:jc w:val="both"/>
        <w:rPr>
          <w:rFonts w:ascii="PT Astra Serif" w:hAnsi="PT Astra Serif" w:cs="Times New Roman"/>
          <w:color w:val="000000" w:themeColor="text1"/>
          <w:sz w:val="28"/>
          <w:szCs w:val="28"/>
          <w:shd w:val="clear" w:color="auto" w:fill="FFFFFF"/>
        </w:rPr>
      </w:pPr>
    </w:p>
    <w:p w14:paraId="315B6D73" w14:textId="77777777" w:rsidR="00231130" w:rsidRDefault="00231130" w:rsidP="0064323B">
      <w:pPr>
        <w:spacing w:after="0" w:line="240" w:lineRule="auto"/>
        <w:ind w:firstLine="709"/>
        <w:jc w:val="both"/>
        <w:rPr>
          <w:rFonts w:ascii="PT Astra Serif" w:hAnsi="PT Astra Serif" w:cs="Times New Roman"/>
          <w:color w:val="000000" w:themeColor="text1"/>
          <w:sz w:val="28"/>
          <w:szCs w:val="28"/>
        </w:rPr>
      </w:pPr>
    </w:p>
    <w:p w14:paraId="1B829BA9" w14:textId="7EF6BB1B" w:rsidR="0019378C" w:rsidRPr="00CC4CEB" w:rsidRDefault="0019378C" w:rsidP="0019378C">
      <w:pPr>
        <w:pStyle w:val="af"/>
        <w:autoSpaceDE w:val="0"/>
        <w:autoSpaceDN w:val="0"/>
        <w:adjustRightInd w:val="0"/>
        <w:spacing w:after="0" w:line="240" w:lineRule="auto"/>
        <w:ind w:left="0" w:firstLine="709"/>
        <w:jc w:val="both"/>
        <w:rPr>
          <w:rFonts w:ascii="PT Astra Serif" w:eastAsia="Calibri-Bold" w:hAnsi="PT Astra Serif" w:cs="Times New Roman"/>
          <w:i/>
          <w:sz w:val="28"/>
          <w:szCs w:val="28"/>
        </w:rPr>
      </w:pPr>
      <w:r w:rsidRPr="00CC4CEB">
        <w:rPr>
          <w:rFonts w:ascii="PT Astra Serif" w:eastAsia="Calibri-Bold" w:hAnsi="PT Astra Serif" w:cs="Times New Roman"/>
          <w:i/>
          <w:sz w:val="28"/>
          <w:szCs w:val="28"/>
        </w:rPr>
        <w:t>Сведения о планируемых для размещения объектах федерального значения</w:t>
      </w:r>
    </w:p>
    <w:p w14:paraId="7C9A75C9" w14:textId="614CDF62" w:rsidR="0019378C" w:rsidRPr="00CC4CEB" w:rsidRDefault="0019378C" w:rsidP="0019378C">
      <w:pPr>
        <w:autoSpaceDE w:val="0"/>
        <w:autoSpaceDN w:val="0"/>
        <w:adjustRightInd w:val="0"/>
        <w:spacing w:after="0" w:line="240" w:lineRule="auto"/>
        <w:ind w:firstLine="709"/>
        <w:jc w:val="both"/>
        <w:rPr>
          <w:rFonts w:ascii="PT Astra Serif" w:eastAsia="Calibri-Bold" w:hAnsi="PT Astra Serif" w:cs="Times New Roman"/>
          <w:sz w:val="28"/>
          <w:szCs w:val="28"/>
        </w:rPr>
      </w:pPr>
      <w:r w:rsidRPr="00CC4CEB">
        <w:rPr>
          <w:rFonts w:ascii="PT Astra Serif" w:eastAsia="Calibri-Bold" w:hAnsi="PT Astra Serif" w:cs="Times New Roman"/>
          <w:sz w:val="28"/>
          <w:szCs w:val="28"/>
        </w:rPr>
        <w:t>Планируемые</w:t>
      </w:r>
      <w:r w:rsidR="001D25AC">
        <w:rPr>
          <w:rFonts w:ascii="PT Astra Serif" w:eastAsia="Calibri-Bold" w:hAnsi="PT Astra Serif" w:cs="Times New Roman"/>
          <w:sz w:val="28"/>
          <w:szCs w:val="28"/>
        </w:rPr>
        <w:t xml:space="preserve"> объекты федерального значения </w:t>
      </w:r>
      <w:r w:rsidRPr="00CC4CEB">
        <w:rPr>
          <w:rFonts w:ascii="PT Astra Serif" w:eastAsia="Calibri-Bold" w:hAnsi="PT Astra Serif" w:cs="Times New Roman"/>
          <w:sz w:val="28"/>
          <w:szCs w:val="28"/>
        </w:rPr>
        <w:t>на территории муниципального образования «</w:t>
      </w:r>
      <w:r w:rsidR="006114E4">
        <w:rPr>
          <w:rFonts w:ascii="PT Astra Serif" w:eastAsia="Times New Roman" w:hAnsi="PT Astra Serif" w:cs="Times New Roman"/>
          <w:iCs/>
          <w:color w:val="000000" w:themeColor="text1"/>
          <w:sz w:val="28"/>
          <w:szCs w:val="28"/>
        </w:rPr>
        <w:t>Троицкосунгурское</w:t>
      </w:r>
      <w:r w:rsidRPr="00CC4CEB">
        <w:rPr>
          <w:rFonts w:ascii="PT Astra Serif" w:eastAsia="Times New Roman" w:hAnsi="PT Astra Serif" w:cs="Times New Roman"/>
          <w:iCs/>
          <w:color w:val="000000" w:themeColor="text1"/>
          <w:sz w:val="28"/>
          <w:szCs w:val="28"/>
        </w:rPr>
        <w:t xml:space="preserve"> сельское поселение</w:t>
      </w:r>
      <w:r w:rsidRPr="00CC4CEB">
        <w:rPr>
          <w:rFonts w:ascii="PT Astra Serif" w:eastAsia="Calibri-Bold" w:hAnsi="PT Astra Serif" w:cs="Times New Roman"/>
          <w:sz w:val="28"/>
          <w:szCs w:val="28"/>
        </w:rPr>
        <w:t xml:space="preserve">» </w:t>
      </w:r>
      <w:r w:rsidR="00625DD3">
        <w:rPr>
          <w:rFonts w:ascii="PT Astra Serif" w:eastAsia="Calibri-Bold" w:hAnsi="PT Astra Serif" w:cs="Times New Roman"/>
          <w:sz w:val="28"/>
          <w:szCs w:val="28"/>
        </w:rPr>
        <w:t>отсутствуют</w:t>
      </w:r>
      <w:r w:rsidR="001D25AC">
        <w:rPr>
          <w:rFonts w:ascii="PT Astra Serif" w:eastAsia="Calibri-Bold" w:hAnsi="PT Astra Serif" w:cs="Times New Roman"/>
          <w:sz w:val="28"/>
          <w:szCs w:val="28"/>
        </w:rPr>
        <w:t>.</w:t>
      </w:r>
    </w:p>
    <w:p w14:paraId="4CA5A697" w14:textId="77777777" w:rsidR="0019378C" w:rsidRPr="00CC4CEB" w:rsidRDefault="0019378C" w:rsidP="0064323B">
      <w:pPr>
        <w:spacing w:after="0" w:line="240" w:lineRule="auto"/>
        <w:ind w:firstLine="709"/>
        <w:jc w:val="both"/>
        <w:rPr>
          <w:rFonts w:ascii="PT Astra Serif" w:hAnsi="PT Astra Serif" w:cs="Times New Roman"/>
          <w:color w:val="000000" w:themeColor="text1"/>
          <w:sz w:val="28"/>
          <w:szCs w:val="28"/>
        </w:rPr>
      </w:pPr>
    </w:p>
    <w:p w14:paraId="09F4D164" w14:textId="7BFCE22A" w:rsidR="0059188A" w:rsidRPr="00CC4CEB" w:rsidRDefault="0059188A" w:rsidP="0059188A">
      <w:pPr>
        <w:pStyle w:val="af"/>
        <w:autoSpaceDE w:val="0"/>
        <w:autoSpaceDN w:val="0"/>
        <w:adjustRightInd w:val="0"/>
        <w:spacing w:after="0" w:line="240" w:lineRule="auto"/>
        <w:ind w:left="0" w:firstLine="709"/>
        <w:jc w:val="both"/>
        <w:rPr>
          <w:rFonts w:ascii="PT Astra Serif" w:eastAsia="Calibri-Bold" w:hAnsi="PT Astra Serif" w:cs="Times New Roman"/>
          <w:i/>
          <w:sz w:val="28"/>
          <w:szCs w:val="28"/>
        </w:rPr>
      </w:pPr>
      <w:bookmarkStart w:id="12" w:name="_Toc518253381"/>
      <w:bookmarkStart w:id="13" w:name="_Toc12356478"/>
      <w:r w:rsidRPr="00CC4CEB">
        <w:rPr>
          <w:rFonts w:ascii="PT Astra Serif" w:eastAsia="Calibri-Bold" w:hAnsi="PT Astra Serif" w:cs="Times New Roman"/>
          <w:i/>
          <w:sz w:val="28"/>
          <w:szCs w:val="28"/>
        </w:rPr>
        <w:t>Сведения о планируемых для размещения об</w:t>
      </w:r>
      <w:r w:rsidR="0019378C">
        <w:rPr>
          <w:rFonts w:ascii="PT Astra Serif" w:eastAsia="Calibri-Bold" w:hAnsi="PT Astra Serif" w:cs="Times New Roman"/>
          <w:i/>
          <w:sz w:val="28"/>
          <w:szCs w:val="28"/>
        </w:rPr>
        <w:t>ъектах регионального значения</w:t>
      </w:r>
    </w:p>
    <w:p w14:paraId="10119756" w14:textId="4973DEDA" w:rsidR="0059188A" w:rsidRPr="00CC4CEB" w:rsidRDefault="0059188A" w:rsidP="0059188A">
      <w:pPr>
        <w:autoSpaceDE w:val="0"/>
        <w:autoSpaceDN w:val="0"/>
        <w:adjustRightInd w:val="0"/>
        <w:spacing w:after="0" w:line="240" w:lineRule="auto"/>
        <w:ind w:firstLine="709"/>
        <w:jc w:val="both"/>
        <w:rPr>
          <w:rFonts w:ascii="PT Astra Serif" w:eastAsia="Calibri-Bold" w:hAnsi="PT Astra Serif" w:cs="Times New Roman"/>
          <w:sz w:val="28"/>
          <w:szCs w:val="28"/>
        </w:rPr>
      </w:pPr>
      <w:r w:rsidRPr="00CC4CEB">
        <w:rPr>
          <w:rFonts w:ascii="PT Astra Serif" w:eastAsia="Calibri-Bold" w:hAnsi="PT Astra Serif" w:cs="Times New Roman"/>
          <w:sz w:val="28"/>
          <w:szCs w:val="28"/>
        </w:rPr>
        <w:t>Планируемые объекты регионального значения, предусмотренные Схемой территориального планирования Ульяновской области, на территории муниципального образования «</w:t>
      </w:r>
      <w:r w:rsidR="006114E4">
        <w:rPr>
          <w:rFonts w:ascii="PT Astra Serif" w:eastAsia="Times New Roman" w:hAnsi="PT Astra Serif" w:cs="Times New Roman"/>
          <w:iCs/>
          <w:color w:val="000000" w:themeColor="text1"/>
          <w:sz w:val="28"/>
          <w:szCs w:val="28"/>
        </w:rPr>
        <w:t>Троицкосунгурское</w:t>
      </w:r>
      <w:r w:rsidRPr="00CC4CEB">
        <w:rPr>
          <w:rFonts w:ascii="PT Astra Serif" w:eastAsia="Times New Roman" w:hAnsi="PT Astra Serif" w:cs="Times New Roman"/>
          <w:iCs/>
          <w:color w:val="000000" w:themeColor="text1"/>
          <w:sz w:val="28"/>
          <w:szCs w:val="28"/>
        </w:rPr>
        <w:t xml:space="preserve"> сельское поселение</w:t>
      </w:r>
      <w:r w:rsidR="001D25AC">
        <w:rPr>
          <w:rFonts w:ascii="PT Astra Serif" w:eastAsia="Calibri-Bold" w:hAnsi="PT Astra Serif" w:cs="Times New Roman"/>
          <w:sz w:val="28"/>
          <w:szCs w:val="28"/>
        </w:rPr>
        <w:t>» представлены в приложении 1</w:t>
      </w:r>
      <w:r w:rsidRPr="00CC4CEB">
        <w:rPr>
          <w:rFonts w:ascii="PT Astra Serif" w:eastAsiaTheme="majorEastAsia" w:hAnsi="PT Astra Serif" w:cs="Times New Roman"/>
          <w:bCs/>
          <w:sz w:val="28"/>
          <w:szCs w:val="28"/>
        </w:rPr>
        <w:t xml:space="preserve"> настоящего положения о территориальном планировании</w:t>
      </w:r>
      <w:r w:rsidRPr="00CC4CEB">
        <w:rPr>
          <w:rFonts w:ascii="PT Astra Serif" w:eastAsia="Calibri-Bold" w:hAnsi="PT Astra Serif" w:cs="Times New Roman"/>
          <w:sz w:val="28"/>
          <w:szCs w:val="28"/>
        </w:rPr>
        <w:t>.</w:t>
      </w:r>
    </w:p>
    <w:p w14:paraId="0DE785F4" w14:textId="77777777" w:rsidR="0059188A" w:rsidRPr="00CC4CEB" w:rsidRDefault="0059188A" w:rsidP="0059188A">
      <w:pPr>
        <w:autoSpaceDE w:val="0"/>
        <w:autoSpaceDN w:val="0"/>
        <w:adjustRightInd w:val="0"/>
        <w:spacing w:after="0" w:line="240" w:lineRule="auto"/>
        <w:ind w:firstLine="709"/>
        <w:jc w:val="both"/>
        <w:rPr>
          <w:rFonts w:ascii="PT Astra Serif" w:eastAsia="Calibri-Bold" w:hAnsi="PT Astra Serif" w:cs="Times New Roman"/>
          <w:sz w:val="28"/>
          <w:szCs w:val="28"/>
        </w:rPr>
      </w:pPr>
    </w:p>
    <w:p w14:paraId="41AECAF1" w14:textId="4DF9D5E8" w:rsidR="0059188A" w:rsidRPr="00CC4CEB" w:rsidRDefault="0059188A" w:rsidP="00422242">
      <w:pPr>
        <w:spacing w:after="0" w:line="240" w:lineRule="auto"/>
        <w:ind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br w:type="page"/>
      </w:r>
    </w:p>
    <w:p w14:paraId="69AC538B" w14:textId="12AF8203" w:rsidR="00231130" w:rsidRPr="00CC4CEB" w:rsidRDefault="00231130" w:rsidP="00625DD3">
      <w:pPr>
        <w:pStyle w:val="af"/>
        <w:numPr>
          <w:ilvl w:val="1"/>
          <w:numId w:val="44"/>
        </w:numPr>
        <w:spacing w:after="0" w:line="240" w:lineRule="auto"/>
        <w:ind w:left="0" w:firstLine="0"/>
        <w:jc w:val="center"/>
        <w:outlineLvl w:val="1"/>
        <w:rPr>
          <w:rFonts w:ascii="PT Astra Serif" w:eastAsiaTheme="majorEastAsia" w:hAnsi="PT Astra Serif" w:cs="Times New Roman"/>
          <w:b/>
          <w:bCs/>
          <w:color w:val="000000" w:themeColor="text1"/>
          <w:sz w:val="28"/>
          <w:szCs w:val="28"/>
        </w:rPr>
      </w:pPr>
      <w:bookmarkStart w:id="14" w:name="_Toc150786223"/>
      <w:r w:rsidRPr="00CC4CEB">
        <w:rPr>
          <w:rFonts w:ascii="PT Astra Serif" w:hAnsi="PT Astra Serif" w:cs="Times New Roman"/>
          <w:b/>
          <w:color w:val="000000" w:themeColor="text1"/>
          <w:sz w:val="28"/>
          <w:szCs w:val="28"/>
          <w:shd w:val="clear" w:color="auto" w:fill="FFFFFF"/>
        </w:rPr>
        <w:t>Жилая зона</w:t>
      </w:r>
      <w:bookmarkEnd w:id="14"/>
      <w:r w:rsidRPr="00CC4CEB">
        <w:rPr>
          <w:rFonts w:ascii="PT Astra Serif" w:hAnsi="PT Astra Serif" w:cs="Times New Roman"/>
          <w:b/>
          <w:color w:val="000000" w:themeColor="text1"/>
          <w:sz w:val="28"/>
          <w:szCs w:val="28"/>
          <w:shd w:val="clear" w:color="auto" w:fill="FFFFFF"/>
        </w:rPr>
        <w:t xml:space="preserve"> </w:t>
      </w:r>
      <w:bookmarkEnd w:id="12"/>
      <w:bookmarkEnd w:id="13"/>
    </w:p>
    <w:p w14:paraId="130DED17" w14:textId="77777777" w:rsidR="00231130" w:rsidRPr="00CC4CEB" w:rsidRDefault="00231130" w:rsidP="0059188A">
      <w:pPr>
        <w:autoSpaceDE w:val="0"/>
        <w:autoSpaceDN w:val="0"/>
        <w:adjustRightInd w:val="0"/>
        <w:spacing w:after="0" w:line="240" w:lineRule="auto"/>
        <w:jc w:val="both"/>
        <w:rPr>
          <w:rFonts w:ascii="PT Astra Serif" w:eastAsia="Calibri-Bold" w:hAnsi="PT Astra Serif" w:cs="Times New Roman"/>
          <w:color w:val="000000" w:themeColor="text1"/>
          <w:sz w:val="28"/>
          <w:szCs w:val="28"/>
        </w:rPr>
      </w:pPr>
    </w:p>
    <w:p w14:paraId="184D4CEC" w14:textId="77777777" w:rsidR="00231130" w:rsidRPr="00CC4CEB" w:rsidRDefault="00D47B15" w:rsidP="0064323B">
      <w:pPr>
        <w:autoSpaceDE w:val="0"/>
        <w:autoSpaceDN w:val="0"/>
        <w:adjustRightInd w:val="0"/>
        <w:spacing w:after="0" w:line="240" w:lineRule="auto"/>
        <w:ind w:firstLine="709"/>
        <w:jc w:val="both"/>
        <w:rPr>
          <w:rFonts w:ascii="PT Astra Serif" w:eastAsia="Calibri-Bold" w:hAnsi="PT Astra Serif" w:cs="Times New Roman"/>
          <w:color w:val="000000" w:themeColor="text1"/>
          <w:sz w:val="28"/>
          <w:szCs w:val="28"/>
        </w:rPr>
      </w:pPr>
      <w:r w:rsidRPr="00CC4CEB">
        <w:rPr>
          <w:rFonts w:ascii="PT Astra Serif" w:eastAsia="Times New Roman" w:hAnsi="PT Astra Serif"/>
          <w:sz w:val="28"/>
          <w:szCs w:val="28"/>
          <w:lang w:eastAsia="ru-RU"/>
        </w:rPr>
        <w:t>Жилая зона предназначена для застройки жилыми домами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инфраструктуры.</w:t>
      </w:r>
    </w:p>
    <w:p w14:paraId="688CAABC" w14:textId="77777777" w:rsidR="00231130" w:rsidRPr="00CC4CEB" w:rsidRDefault="00231130" w:rsidP="0064323B">
      <w:pPr>
        <w:pStyle w:val="af"/>
        <w:spacing w:after="0" w:line="240" w:lineRule="auto"/>
        <w:ind w:left="0" w:firstLine="709"/>
        <w:rPr>
          <w:rFonts w:ascii="PT Astra Serif" w:eastAsiaTheme="majorEastAsia" w:hAnsi="PT Astra Serif" w:cs="Times New Roman"/>
          <w:bCs/>
          <w:color w:val="000000" w:themeColor="text1"/>
          <w:sz w:val="28"/>
          <w:szCs w:val="28"/>
        </w:rPr>
      </w:pPr>
    </w:p>
    <w:p w14:paraId="777EE68E" w14:textId="3EE44372" w:rsidR="005A3764" w:rsidRPr="00CC4CEB" w:rsidRDefault="005A3764" w:rsidP="005A3764">
      <w:pPr>
        <w:autoSpaceDE w:val="0"/>
        <w:autoSpaceDN w:val="0"/>
        <w:adjustRightInd w:val="0"/>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 xml:space="preserve">Параметры </w:t>
      </w:r>
      <w:r w:rsidR="00D47B15" w:rsidRPr="00CC4CEB">
        <w:rPr>
          <w:rFonts w:ascii="PT Astra Serif" w:eastAsia="Calibri-Bold" w:hAnsi="PT Astra Serif" w:cs="Times New Roman"/>
          <w:i/>
          <w:color w:val="000000" w:themeColor="text1"/>
          <w:sz w:val="28"/>
          <w:szCs w:val="28"/>
        </w:rPr>
        <w:t>жилой зоны</w:t>
      </w:r>
      <w:r w:rsidR="00C068F1">
        <w:rPr>
          <w:rFonts w:ascii="PT Astra Serif" w:eastAsia="Calibri-Bold" w:hAnsi="PT Astra Serif" w:cs="Times New Roman"/>
          <w:i/>
          <w:color w:val="000000" w:themeColor="text1"/>
          <w:sz w:val="28"/>
          <w:szCs w:val="28"/>
        </w:rPr>
        <w:t>:</w:t>
      </w:r>
    </w:p>
    <w:p w14:paraId="5A5FC3E1" w14:textId="68151E18"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Максимально допустимый коэффициент застройки зоны</w:t>
      </w:r>
      <w:r w:rsidR="00E263DA" w:rsidRPr="00CC4CEB">
        <w:rPr>
          <w:rFonts w:ascii="PT Astra Serif" w:eastAsiaTheme="majorEastAsia" w:hAnsi="PT Astra Serif" w:cs="Times New Roman"/>
          <w:bCs/>
          <w:color w:val="000000" w:themeColor="text1"/>
          <w:sz w:val="28"/>
          <w:szCs w:val="28"/>
        </w:rPr>
        <w:t xml:space="preserve"> – </w:t>
      </w:r>
      <w:r w:rsidRPr="00CC4CEB">
        <w:rPr>
          <w:rFonts w:ascii="PT Astra Serif" w:eastAsiaTheme="majorEastAsia" w:hAnsi="PT Astra Serif" w:cs="Times New Roman"/>
          <w:bCs/>
          <w:color w:val="000000" w:themeColor="text1"/>
          <w:sz w:val="28"/>
          <w:szCs w:val="28"/>
        </w:rPr>
        <w:t>0,2</w:t>
      </w:r>
      <w:r w:rsidR="00C068F1">
        <w:rPr>
          <w:rFonts w:ascii="PT Astra Serif" w:eastAsiaTheme="majorEastAsia" w:hAnsi="PT Astra Serif" w:cs="Times New Roman"/>
          <w:bCs/>
          <w:color w:val="000000" w:themeColor="text1"/>
          <w:sz w:val="28"/>
          <w:szCs w:val="28"/>
        </w:rPr>
        <w:t>.</w:t>
      </w:r>
    </w:p>
    <w:p w14:paraId="26EA76F7" w14:textId="3A9D70AA"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Максимальная и средняя этажность застройки зоны</w:t>
      </w:r>
      <w:r w:rsidR="00E263DA" w:rsidRPr="00CC4CEB">
        <w:rPr>
          <w:rFonts w:ascii="PT Astra Serif" w:eastAsiaTheme="majorEastAsia" w:hAnsi="PT Astra Serif" w:cs="Times New Roman"/>
          <w:bCs/>
          <w:color w:val="000000" w:themeColor="text1"/>
          <w:sz w:val="28"/>
          <w:szCs w:val="28"/>
        </w:rPr>
        <w:t xml:space="preserve"> – </w:t>
      </w:r>
      <w:r w:rsidR="00FD4736">
        <w:rPr>
          <w:rFonts w:ascii="PT Astra Serif" w:eastAsiaTheme="majorEastAsia" w:hAnsi="PT Astra Serif" w:cs="Times New Roman"/>
          <w:bCs/>
          <w:color w:val="000000" w:themeColor="text1"/>
          <w:sz w:val="28"/>
          <w:szCs w:val="28"/>
        </w:rPr>
        <w:t>1</w:t>
      </w:r>
      <w:r w:rsidR="00C068F1">
        <w:rPr>
          <w:rFonts w:ascii="PT Astra Serif" w:eastAsiaTheme="majorEastAsia" w:hAnsi="PT Astra Serif" w:cs="Times New Roman"/>
          <w:bCs/>
          <w:color w:val="000000" w:themeColor="text1"/>
          <w:sz w:val="28"/>
          <w:szCs w:val="28"/>
        </w:rPr>
        <w:t>.</w:t>
      </w:r>
    </w:p>
    <w:p w14:paraId="0BE2AE9C" w14:textId="22BEB740"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Площадь зоны</w:t>
      </w:r>
      <w:r w:rsidR="00E263DA" w:rsidRPr="00CC4CEB">
        <w:rPr>
          <w:rFonts w:ascii="PT Astra Serif" w:eastAsiaTheme="majorEastAsia" w:hAnsi="PT Astra Serif" w:cs="Times New Roman"/>
          <w:bCs/>
          <w:color w:val="000000" w:themeColor="text1"/>
          <w:sz w:val="28"/>
          <w:szCs w:val="28"/>
        </w:rPr>
        <w:t xml:space="preserve"> – </w:t>
      </w:r>
      <w:r w:rsidR="00E0521E">
        <w:rPr>
          <w:rFonts w:ascii="PT Astra Serif" w:eastAsiaTheme="majorEastAsia" w:hAnsi="PT Astra Serif" w:cs="Times New Roman"/>
          <w:bCs/>
          <w:color w:val="000000" w:themeColor="text1"/>
          <w:sz w:val="28"/>
          <w:szCs w:val="28"/>
        </w:rPr>
        <w:t>385,63</w:t>
      </w:r>
      <w:r w:rsidRPr="00CC4CEB">
        <w:rPr>
          <w:rFonts w:ascii="PT Astra Serif" w:eastAsiaTheme="majorEastAsia" w:hAnsi="PT Astra Serif" w:cs="Times New Roman"/>
          <w:bCs/>
          <w:color w:val="000000" w:themeColor="text1"/>
          <w:sz w:val="28"/>
          <w:szCs w:val="28"/>
        </w:rPr>
        <w:t xml:space="preserve"> га.</w:t>
      </w:r>
    </w:p>
    <w:p w14:paraId="12515816" w14:textId="77777777" w:rsidR="005A3764" w:rsidRPr="00CC4CEB" w:rsidRDefault="005A3764" w:rsidP="005A3764">
      <w:pPr>
        <w:shd w:val="clear" w:color="auto" w:fill="FFFFFF"/>
        <w:spacing w:after="0" w:line="240" w:lineRule="auto"/>
        <w:ind w:right="11"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Максимальный процент застройки в границах земельного участка – 45%.</w:t>
      </w:r>
    </w:p>
    <w:p w14:paraId="55AD0D6C" w14:textId="77777777" w:rsidR="005A3764" w:rsidRPr="00CC4CEB" w:rsidRDefault="005A3764" w:rsidP="005A3764">
      <w:pPr>
        <w:pStyle w:val="af"/>
        <w:spacing w:after="0" w:line="240" w:lineRule="auto"/>
        <w:ind w:left="0"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Коэффициент плотности застройки – 0,4.</w:t>
      </w:r>
    </w:p>
    <w:p w14:paraId="6AE8C25F" w14:textId="77777777" w:rsidR="00507841" w:rsidRPr="00CC4CEB" w:rsidRDefault="00507841" w:rsidP="005A3764">
      <w:pPr>
        <w:spacing w:after="0" w:line="240" w:lineRule="auto"/>
        <w:jc w:val="both"/>
        <w:rPr>
          <w:rFonts w:ascii="PT Astra Serif" w:eastAsiaTheme="majorEastAsia" w:hAnsi="PT Astra Serif" w:cs="Times New Roman"/>
          <w:bCs/>
          <w:color w:val="000000" w:themeColor="text1"/>
          <w:sz w:val="28"/>
          <w:szCs w:val="28"/>
        </w:rPr>
      </w:pPr>
    </w:p>
    <w:p w14:paraId="7E75A40E" w14:textId="77777777" w:rsidR="00231130" w:rsidRPr="00CC4CEB" w:rsidRDefault="00231130" w:rsidP="00625DD3">
      <w:pPr>
        <w:pStyle w:val="af"/>
        <w:numPr>
          <w:ilvl w:val="1"/>
          <w:numId w:val="44"/>
        </w:numPr>
        <w:spacing w:after="0" w:line="240" w:lineRule="auto"/>
        <w:ind w:left="0" w:firstLine="0"/>
        <w:jc w:val="center"/>
        <w:outlineLvl w:val="1"/>
        <w:rPr>
          <w:rFonts w:ascii="PT Astra Serif" w:eastAsiaTheme="majorEastAsia" w:hAnsi="PT Astra Serif" w:cs="Times New Roman"/>
          <w:bCs/>
          <w:color w:val="000000" w:themeColor="text1"/>
          <w:sz w:val="28"/>
          <w:szCs w:val="28"/>
        </w:rPr>
      </w:pPr>
      <w:bookmarkStart w:id="15" w:name="_Toc150786224"/>
      <w:bookmarkStart w:id="16" w:name="_Toc518253386"/>
      <w:bookmarkStart w:id="17" w:name="_Toc12356482"/>
      <w:r w:rsidRPr="00CC4CEB">
        <w:rPr>
          <w:rFonts w:ascii="PT Astra Serif" w:eastAsia="Calibri-Bold" w:hAnsi="PT Astra Serif" w:cs="Times New Roman"/>
          <w:b/>
          <w:bCs/>
          <w:color w:val="000000" w:themeColor="text1"/>
          <w:sz w:val="28"/>
          <w:szCs w:val="28"/>
        </w:rPr>
        <w:t>Общественно-деловая зона</w:t>
      </w:r>
      <w:bookmarkEnd w:id="15"/>
      <w:r w:rsidRPr="00CC4CEB">
        <w:rPr>
          <w:rFonts w:ascii="PT Astra Serif" w:eastAsia="Calibri-Bold" w:hAnsi="PT Astra Serif" w:cs="Times New Roman"/>
          <w:b/>
          <w:bCs/>
          <w:color w:val="000000" w:themeColor="text1"/>
          <w:sz w:val="28"/>
          <w:szCs w:val="28"/>
        </w:rPr>
        <w:t xml:space="preserve"> </w:t>
      </w:r>
      <w:bookmarkEnd w:id="16"/>
      <w:bookmarkEnd w:id="17"/>
    </w:p>
    <w:p w14:paraId="2B37DE9A" w14:textId="77777777" w:rsidR="00231130" w:rsidRPr="00CC4CEB" w:rsidRDefault="00231130" w:rsidP="00625DD3">
      <w:pPr>
        <w:pStyle w:val="af"/>
        <w:numPr>
          <w:ilvl w:val="2"/>
          <w:numId w:val="44"/>
        </w:numPr>
        <w:spacing w:after="0" w:line="240" w:lineRule="auto"/>
        <w:ind w:left="0" w:firstLine="0"/>
        <w:jc w:val="center"/>
        <w:outlineLvl w:val="2"/>
        <w:rPr>
          <w:rFonts w:ascii="PT Astra Serif" w:eastAsiaTheme="majorEastAsia" w:hAnsi="PT Astra Serif" w:cs="Times New Roman"/>
          <w:b/>
          <w:bCs/>
          <w:color w:val="000000" w:themeColor="text1"/>
          <w:sz w:val="28"/>
          <w:szCs w:val="28"/>
        </w:rPr>
      </w:pPr>
      <w:bookmarkStart w:id="18" w:name="_Toc518253388"/>
      <w:bookmarkStart w:id="19" w:name="_Toc12356483"/>
      <w:bookmarkStart w:id="20" w:name="_Toc150786225"/>
      <w:r w:rsidRPr="00CC4CEB">
        <w:rPr>
          <w:rFonts w:ascii="PT Astra Serif" w:eastAsiaTheme="majorEastAsia" w:hAnsi="PT Astra Serif" w:cs="Times New Roman"/>
          <w:b/>
          <w:bCs/>
          <w:color w:val="000000" w:themeColor="text1"/>
          <w:sz w:val="28"/>
          <w:szCs w:val="28"/>
        </w:rPr>
        <w:t>Многофункциональная общественно-деловая зона</w:t>
      </w:r>
      <w:bookmarkEnd w:id="18"/>
      <w:bookmarkEnd w:id="19"/>
      <w:bookmarkEnd w:id="20"/>
    </w:p>
    <w:p w14:paraId="19637658" w14:textId="77777777" w:rsidR="00231130" w:rsidRPr="00CC4CEB" w:rsidRDefault="00231130" w:rsidP="0064323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p>
    <w:p w14:paraId="17BFC186" w14:textId="77777777" w:rsidR="00231130" w:rsidRPr="00CC4CEB" w:rsidRDefault="00231130" w:rsidP="0064323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CC4CEB">
        <w:rPr>
          <w:rFonts w:ascii="PT Astra Serif" w:eastAsia="Calibri-Bold" w:hAnsi="PT Astra Serif" w:cs="Times New Roman"/>
          <w:color w:val="000000" w:themeColor="text1"/>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14:paraId="326FE3F5" w14:textId="77777777" w:rsidR="00231130" w:rsidRPr="00CC4CEB" w:rsidRDefault="00231130" w:rsidP="0064323B">
      <w:pPr>
        <w:autoSpaceDE w:val="0"/>
        <w:autoSpaceDN w:val="0"/>
        <w:adjustRightInd w:val="0"/>
        <w:spacing w:after="0" w:line="240" w:lineRule="auto"/>
        <w:ind w:firstLine="709"/>
        <w:jc w:val="both"/>
        <w:rPr>
          <w:rFonts w:ascii="PT Astra Serif" w:eastAsia="Calibri-Bold" w:hAnsi="PT Astra Serif" w:cs="Times New Roman"/>
          <w:i/>
          <w:color w:val="000000" w:themeColor="text1"/>
          <w:sz w:val="28"/>
          <w:szCs w:val="28"/>
        </w:rPr>
      </w:pPr>
    </w:p>
    <w:p w14:paraId="09890347" w14:textId="28CC4133" w:rsidR="00231130" w:rsidRPr="00CC4CEB" w:rsidRDefault="00231130" w:rsidP="0064323B">
      <w:pPr>
        <w:autoSpaceDE w:val="0"/>
        <w:autoSpaceDN w:val="0"/>
        <w:adjustRightInd w:val="0"/>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Параметры многофункциональной общественно-деловой зоны</w:t>
      </w:r>
      <w:r w:rsidR="00C068F1">
        <w:rPr>
          <w:rFonts w:ascii="PT Astra Serif" w:eastAsia="Calibri-Bold" w:hAnsi="PT Astra Serif" w:cs="Times New Roman"/>
          <w:i/>
          <w:color w:val="000000" w:themeColor="text1"/>
          <w:sz w:val="28"/>
          <w:szCs w:val="28"/>
        </w:rPr>
        <w:t>:</w:t>
      </w:r>
    </w:p>
    <w:p w14:paraId="684F6307" w14:textId="216E2F45"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Максимально допустимый коэффициент застройки зоны </w:t>
      </w:r>
      <w:r w:rsidR="00E263DA" w:rsidRPr="00CC4CEB">
        <w:rPr>
          <w:rFonts w:ascii="PT Astra Serif" w:eastAsiaTheme="majorEastAsia" w:hAnsi="PT Astra Serif" w:cs="Times New Roman"/>
          <w:bCs/>
          <w:color w:val="000000" w:themeColor="text1"/>
          <w:sz w:val="28"/>
          <w:szCs w:val="28"/>
        </w:rPr>
        <w:t xml:space="preserve">– </w:t>
      </w:r>
      <w:r w:rsidRPr="00CC4CEB">
        <w:rPr>
          <w:rFonts w:ascii="PT Astra Serif" w:eastAsiaTheme="majorEastAsia" w:hAnsi="PT Astra Serif" w:cs="Times New Roman"/>
          <w:bCs/>
          <w:color w:val="000000" w:themeColor="text1"/>
          <w:sz w:val="28"/>
          <w:szCs w:val="28"/>
        </w:rPr>
        <w:t>1,0</w:t>
      </w:r>
      <w:r w:rsidR="00C068F1">
        <w:rPr>
          <w:rFonts w:ascii="PT Astra Serif" w:eastAsiaTheme="majorEastAsia" w:hAnsi="PT Astra Serif" w:cs="Times New Roman"/>
          <w:bCs/>
          <w:color w:val="000000" w:themeColor="text1"/>
          <w:sz w:val="28"/>
          <w:szCs w:val="28"/>
        </w:rPr>
        <w:t>.</w:t>
      </w:r>
    </w:p>
    <w:p w14:paraId="4896F223" w14:textId="77777777"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Коэффициент плотности застройки – 3,0.</w:t>
      </w:r>
    </w:p>
    <w:p w14:paraId="61D40673" w14:textId="3FE9C311"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15279A" w:rsidRPr="00CC4CEB">
        <w:rPr>
          <w:rFonts w:ascii="PT Astra Serif" w:hAnsi="PT Astra Serif" w:cs="Times New Roman"/>
          <w:color w:val="000000" w:themeColor="text1"/>
          <w:sz w:val="28"/>
          <w:szCs w:val="28"/>
        </w:rPr>
        <w:t>0</w:t>
      </w:r>
      <w:r w:rsidR="00FA4014" w:rsidRPr="00CC4CEB">
        <w:rPr>
          <w:rFonts w:ascii="PT Astra Serif" w:hAnsi="PT Astra Serif" w:cs="Times New Roman"/>
          <w:color w:val="000000" w:themeColor="text1"/>
          <w:sz w:val="28"/>
          <w:szCs w:val="28"/>
        </w:rPr>
        <w:t>,</w:t>
      </w:r>
      <w:r w:rsidR="00E0521E">
        <w:rPr>
          <w:rFonts w:ascii="PT Astra Serif" w:hAnsi="PT Astra Serif" w:cs="Times New Roman"/>
          <w:color w:val="000000" w:themeColor="text1"/>
          <w:sz w:val="28"/>
          <w:szCs w:val="28"/>
        </w:rPr>
        <w:t>66</w:t>
      </w:r>
      <w:r w:rsidRPr="00CC4CEB">
        <w:rPr>
          <w:rFonts w:ascii="PT Astra Serif" w:hAnsi="PT Astra Serif" w:cs="Times New Roman"/>
          <w:color w:val="000000" w:themeColor="text1"/>
          <w:sz w:val="28"/>
          <w:szCs w:val="28"/>
        </w:rPr>
        <w:t xml:space="preserve"> га</w:t>
      </w:r>
    </w:p>
    <w:p w14:paraId="1E084C89" w14:textId="77777777" w:rsidR="005A3764" w:rsidRPr="00CC4CEB" w:rsidRDefault="005A3764" w:rsidP="005A3764">
      <w:pPr>
        <w:shd w:val="clear" w:color="auto" w:fill="FFFFFF"/>
        <w:spacing w:after="0" w:line="240" w:lineRule="auto"/>
        <w:ind w:right="11"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Максимальный процент застройки в границах земельного участка – 60%.</w:t>
      </w:r>
    </w:p>
    <w:p w14:paraId="3F6CE6AE" w14:textId="77777777" w:rsidR="00231130" w:rsidRPr="00CC4CEB" w:rsidRDefault="00231130" w:rsidP="0064323B">
      <w:pPr>
        <w:pStyle w:val="af"/>
        <w:spacing w:after="0" w:line="240" w:lineRule="auto"/>
        <w:ind w:left="0" w:firstLine="709"/>
        <w:jc w:val="both"/>
        <w:rPr>
          <w:rFonts w:ascii="PT Astra Serif" w:hAnsi="PT Astra Serif" w:cs="Times New Roman"/>
          <w:color w:val="000000" w:themeColor="text1"/>
          <w:sz w:val="28"/>
          <w:szCs w:val="28"/>
          <w:shd w:val="clear" w:color="auto" w:fill="FFFFFF"/>
        </w:rPr>
      </w:pPr>
    </w:p>
    <w:p w14:paraId="4FDA82EB" w14:textId="77777777" w:rsidR="00231130" w:rsidRPr="00CC4CEB" w:rsidRDefault="00231130" w:rsidP="00625DD3">
      <w:pPr>
        <w:pStyle w:val="af"/>
        <w:numPr>
          <w:ilvl w:val="2"/>
          <w:numId w:val="44"/>
        </w:numPr>
        <w:spacing w:after="0" w:line="240" w:lineRule="auto"/>
        <w:ind w:left="0" w:firstLine="0"/>
        <w:jc w:val="center"/>
        <w:outlineLvl w:val="2"/>
        <w:rPr>
          <w:rFonts w:ascii="PT Astra Serif" w:hAnsi="PT Astra Serif" w:cs="Times New Roman"/>
          <w:b/>
          <w:color w:val="000000" w:themeColor="text1"/>
          <w:sz w:val="28"/>
          <w:szCs w:val="28"/>
        </w:rPr>
      </w:pPr>
      <w:bookmarkStart w:id="21" w:name="_Toc518253389"/>
      <w:bookmarkStart w:id="22" w:name="_Toc12356484"/>
      <w:bookmarkStart w:id="23" w:name="_Toc150786226"/>
      <w:r w:rsidRPr="00CC4CEB">
        <w:rPr>
          <w:rFonts w:ascii="PT Astra Serif" w:hAnsi="PT Astra Serif" w:cs="Times New Roman"/>
          <w:b/>
          <w:color w:val="000000" w:themeColor="text1"/>
          <w:sz w:val="28"/>
          <w:szCs w:val="28"/>
        </w:rPr>
        <w:t>Зона специализированной общественной застройки</w:t>
      </w:r>
      <w:bookmarkEnd w:id="21"/>
      <w:bookmarkEnd w:id="22"/>
      <w:bookmarkEnd w:id="23"/>
    </w:p>
    <w:p w14:paraId="0CDD45D2" w14:textId="77777777" w:rsidR="00231130" w:rsidRPr="00CC4CEB" w:rsidRDefault="00231130" w:rsidP="0064323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p>
    <w:p w14:paraId="1FCC319A" w14:textId="77777777" w:rsidR="00231130" w:rsidRPr="00CC4CEB" w:rsidRDefault="00231130" w:rsidP="0064323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4CEB">
        <w:rPr>
          <w:rFonts w:ascii="PT Astra Serif" w:eastAsia="Calibri-Bold" w:hAnsi="PT Astra Serif" w:cs="Times New Roman"/>
          <w:color w:val="000000" w:themeColor="text1"/>
          <w:sz w:val="28"/>
          <w:szCs w:val="28"/>
        </w:rPr>
        <w:t>Зона специализированной общественной застройки предназначена для застройки</w:t>
      </w:r>
      <w:r w:rsidRPr="00CC4CEB">
        <w:rPr>
          <w:rFonts w:ascii="PT Astra Serif" w:hAnsi="PT Astra Serif" w:cs="Times New Roman"/>
          <w:color w:val="000000" w:themeColor="text1"/>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w:t>
      </w:r>
      <w:r w:rsidR="00ED1557" w:rsidRPr="00CC4CEB">
        <w:rPr>
          <w:rFonts w:ascii="PT Astra Serif" w:hAnsi="PT Astra Serif" w:cs="Times New Roman"/>
          <w:color w:val="000000" w:themeColor="text1"/>
          <w:sz w:val="28"/>
          <w:szCs w:val="28"/>
        </w:rPr>
        <w:t xml:space="preserve">              </w:t>
      </w:r>
      <w:r w:rsidRPr="00CC4CEB">
        <w:rPr>
          <w:rFonts w:ascii="PT Astra Serif" w:hAnsi="PT Astra Serif" w:cs="Times New Roman"/>
          <w:color w:val="000000" w:themeColor="text1"/>
          <w:sz w:val="28"/>
          <w:szCs w:val="28"/>
        </w:rPr>
        <w:t xml:space="preserve">с девиантным поведением, научных организаций, объектов культуры и искусства, здравоохранения, социального назначения, объектов физической культуры </w:t>
      </w:r>
      <w:r w:rsidR="009B698F" w:rsidRPr="00CC4CEB">
        <w:rPr>
          <w:rFonts w:ascii="PT Astra Serif" w:hAnsi="PT Astra Serif" w:cs="Times New Roman"/>
          <w:color w:val="000000" w:themeColor="text1"/>
          <w:sz w:val="28"/>
          <w:szCs w:val="28"/>
        </w:rPr>
        <w:t xml:space="preserve">                   </w:t>
      </w:r>
      <w:r w:rsidRPr="00CC4CEB">
        <w:rPr>
          <w:rFonts w:ascii="PT Astra Serif" w:hAnsi="PT Astra Serif" w:cs="Times New Roman"/>
          <w:color w:val="000000" w:themeColor="text1"/>
          <w:sz w:val="28"/>
          <w:szCs w:val="28"/>
        </w:rPr>
        <w:t>и массового спорта, культовых зданий и сооружений</w:t>
      </w:r>
      <w:r w:rsidRPr="00CC4CEB">
        <w:rPr>
          <w:rFonts w:ascii="PT Astra Serif" w:eastAsia="Calibri-Bold" w:hAnsi="PT Astra Serif" w:cs="Times New Roman"/>
          <w:color w:val="000000" w:themeColor="text1"/>
          <w:sz w:val="28"/>
          <w:szCs w:val="28"/>
        </w:rPr>
        <w:t xml:space="preserve"> с размещением сопутствующих объектов инженерного обеспечения.</w:t>
      </w:r>
    </w:p>
    <w:p w14:paraId="7797B024" w14:textId="77777777" w:rsidR="00231130" w:rsidRPr="00CC4CEB" w:rsidRDefault="00231130" w:rsidP="0064323B">
      <w:pPr>
        <w:pStyle w:val="af"/>
        <w:spacing w:after="0" w:line="240" w:lineRule="auto"/>
        <w:ind w:left="0" w:firstLine="709"/>
        <w:rPr>
          <w:rFonts w:ascii="PT Astra Serif" w:hAnsi="PT Astra Serif" w:cs="Times New Roman"/>
          <w:color w:val="000000" w:themeColor="text1"/>
          <w:sz w:val="28"/>
          <w:szCs w:val="28"/>
        </w:rPr>
      </w:pPr>
    </w:p>
    <w:p w14:paraId="114D550F" w14:textId="6B5605E6" w:rsidR="005A3764" w:rsidRPr="00CC4CEB" w:rsidRDefault="005A3764" w:rsidP="005A3764">
      <w:pPr>
        <w:autoSpaceDE w:val="0"/>
        <w:autoSpaceDN w:val="0"/>
        <w:adjustRightInd w:val="0"/>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Параметры зоны специализированной общественно-деловой застройки</w:t>
      </w:r>
      <w:r w:rsidR="00C068F1">
        <w:rPr>
          <w:rFonts w:ascii="PT Astra Serif" w:eastAsia="Calibri-Bold" w:hAnsi="PT Astra Serif" w:cs="Times New Roman"/>
          <w:i/>
          <w:color w:val="000000" w:themeColor="text1"/>
          <w:sz w:val="28"/>
          <w:szCs w:val="28"/>
        </w:rPr>
        <w:t>:</w:t>
      </w:r>
    </w:p>
    <w:p w14:paraId="5EC4DD37" w14:textId="6900229E"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Максимально допустимый коэффициент застройки зоны</w:t>
      </w:r>
      <w:r w:rsidR="00E263DA" w:rsidRPr="00CC4CEB">
        <w:rPr>
          <w:rFonts w:ascii="PT Astra Serif" w:eastAsiaTheme="majorEastAsia" w:hAnsi="PT Astra Serif" w:cs="Times New Roman"/>
          <w:bCs/>
          <w:color w:val="000000" w:themeColor="text1"/>
          <w:sz w:val="28"/>
          <w:szCs w:val="28"/>
        </w:rPr>
        <w:t xml:space="preserve"> – </w:t>
      </w:r>
      <w:r w:rsidRPr="00CC4CEB">
        <w:rPr>
          <w:rFonts w:ascii="PT Astra Serif" w:eastAsiaTheme="majorEastAsia" w:hAnsi="PT Astra Serif" w:cs="Times New Roman"/>
          <w:bCs/>
          <w:color w:val="000000" w:themeColor="text1"/>
          <w:sz w:val="28"/>
          <w:szCs w:val="28"/>
        </w:rPr>
        <w:t>0,8</w:t>
      </w:r>
      <w:r w:rsidR="00C068F1">
        <w:rPr>
          <w:rFonts w:ascii="PT Astra Serif" w:eastAsiaTheme="majorEastAsia" w:hAnsi="PT Astra Serif" w:cs="Times New Roman"/>
          <w:bCs/>
          <w:color w:val="000000" w:themeColor="text1"/>
          <w:sz w:val="28"/>
          <w:szCs w:val="28"/>
        </w:rPr>
        <w:t>.</w:t>
      </w:r>
    </w:p>
    <w:p w14:paraId="41676CBC" w14:textId="70CE07FB"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Коэффициент плотности застройки – 2,4</w:t>
      </w:r>
      <w:r w:rsidR="00C068F1">
        <w:rPr>
          <w:rFonts w:ascii="PT Astra Serif" w:eastAsiaTheme="majorEastAsia" w:hAnsi="PT Astra Serif" w:cs="Times New Roman"/>
          <w:bCs/>
          <w:color w:val="000000" w:themeColor="text1"/>
          <w:sz w:val="28"/>
          <w:szCs w:val="28"/>
        </w:rPr>
        <w:t>.</w:t>
      </w:r>
    </w:p>
    <w:p w14:paraId="37C33566" w14:textId="49763451" w:rsidR="005A3764" w:rsidRPr="00CC4CEB" w:rsidRDefault="005A3764" w:rsidP="005A376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w:t>
      </w:r>
      <w:r w:rsidR="00F4545F" w:rsidRPr="00CC4CEB">
        <w:rPr>
          <w:rFonts w:ascii="PT Astra Serif" w:eastAsiaTheme="majorEastAsia" w:hAnsi="PT Astra Serif" w:cs="Times New Roman"/>
          <w:bCs/>
          <w:color w:val="000000" w:themeColor="text1"/>
          <w:sz w:val="28"/>
          <w:szCs w:val="28"/>
        </w:rPr>
        <w:t>–</w:t>
      </w:r>
      <w:r w:rsidRPr="00CC4CEB">
        <w:rPr>
          <w:rFonts w:ascii="PT Astra Serif" w:eastAsiaTheme="majorEastAsia" w:hAnsi="PT Astra Serif" w:cs="Times New Roman"/>
          <w:bCs/>
          <w:color w:val="000000" w:themeColor="text1"/>
          <w:sz w:val="28"/>
          <w:szCs w:val="28"/>
        </w:rPr>
        <w:t xml:space="preserve"> </w:t>
      </w:r>
      <w:r w:rsidR="00E0521E">
        <w:rPr>
          <w:rFonts w:ascii="PT Astra Serif" w:eastAsiaTheme="majorEastAsia" w:hAnsi="PT Astra Serif" w:cs="Times New Roman"/>
          <w:bCs/>
          <w:color w:val="000000" w:themeColor="text1"/>
          <w:sz w:val="28"/>
          <w:szCs w:val="28"/>
        </w:rPr>
        <w:t>5,3</w:t>
      </w:r>
      <w:r w:rsidRPr="00CC4CEB">
        <w:rPr>
          <w:rFonts w:ascii="PT Astra Serif" w:hAnsi="PT Astra Serif" w:cs="Times New Roman"/>
          <w:color w:val="000000" w:themeColor="text1"/>
          <w:sz w:val="28"/>
          <w:szCs w:val="28"/>
        </w:rPr>
        <w:t xml:space="preserve"> га</w:t>
      </w:r>
      <w:r w:rsidR="00C068F1">
        <w:rPr>
          <w:rFonts w:ascii="PT Astra Serif" w:hAnsi="PT Astra Serif" w:cs="Times New Roman"/>
          <w:color w:val="000000" w:themeColor="text1"/>
          <w:sz w:val="28"/>
          <w:szCs w:val="28"/>
        </w:rPr>
        <w:t>.</w:t>
      </w:r>
    </w:p>
    <w:p w14:paraId="56E4605F" w14:textId="77777777" w:rsidR="005A3764" w:rsidRDefault="005A3764" w:rsidP="005A3764">
      <w:pPr>
        <w:shd w:val="clear" w:color="auto" w:fill="FFFFFF"/>
        <w:spacing w:after="0" w:line="240" w:lineRule="auto"/>
        <w:ind w:right="11"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Максимальный процент застройки в границах земельного участка – 70%.</w:t>
      </w:r>
    </w:p>
    <w:p w14:paraId="19D50B5F" w14:textId="4CFD304B" w:rsidR="006114E4" w:rsidRPr="00C068F1" w:rsidRDefault="006114E4" w:rsidP="00C068F1">
      <w:pPr>
        <w:spacing w:after="0" w:line="240" w:lineRule="auto"/>
        <w:jc w:val="both"/>
        <w:rPr>
          <w:rFonts w:ascii="PT Astra Serif" w:hAnsi="PT Astra Serif" w:cs="Times New Roman"/>
          <w:color w:val="000000" w:themeColor="text1"/>
          <w:sz w:val="28"/>
          <w:szCs w:val="28"/>
        </w:rPr>
      </w:pPr>
    </w:p>
    <w:p w14:paraId="41F64157" w14:textId="77777777" w:rsidR="006114E4" w:rsidRPr="00CC4CEB" w:rsidRDefault="006114E4" w:rsidP="006114E4">
      <w:pPr>
        <w:pStyle w:val="af"/>
        <w:numPr>
          <w:ilvl w:val="1"/>
          <w:numId w:val="44"/>
        </w:numPr>
        <w:spacing w:after="0" w:line="240" w:lineRule="auto"/>
        <w:ind w:left="0" w:firstLine="0"/>
        <w:jc w:val="center"/>
        <w:outlineLvl w:val="1"/>
        <w:rPr>
          <w:rFonts w:ascii="PT Astra Serif" w:hAnsi="PT Astra Serif" w:cs="Times New Roman"/>
          <w:b/>
          <w:color w:val="000000" w:themeColor="text1"/>
          <w:sz w:val="28"/>
          <w:szCs w:val="28"/>
        </w:rPr>
      </w:pPr>
      <w:bookmarkStart w:id="24" w:name="_Toc110252762"/>
      <w:bookmarkStart w:id="25" w:name="_Toc150786227"/>
      <w:bookmarkStart w:id="26" w:name="_Toc518253395"/>
      <w:bookmarkStart w:id="27" w:name="_Toc12356489"/>
      <w:r w:rsidRPr="00CC4CEB">
        <w:rPr>
          <w:rFonts w:ascii="PT Astra Serif" w:hAnsi="PT Astra Serif" w:cs="Times New Roman"/>
          <w:b/>
          <w:color w:val="000000" w:themeColor="text1"/>
          <w:sz w:val="28"/>
          <w:szCs w:val="28"/>
        </w:rPr>
        <w:t>Зона транспортной инфраструктуры</w:t>
      </w:r>
      <w:bookmarkEnd w:id="24"/>
      <w:bookmarkEnd w:id="25"/>
      <w:r w:rsidRPr="00CC4CEB">
        <w:rPr>
          <w:rFonts w:ascii="PT Astra Serif" w:hAnsi="PT Astra Serif" w:cs="Times New Roman"/>
          <w:b/>
          <w:color w:val="000000" w:themeColor="text1"/>
          <w:sz w:val="28"/>
          <w:szCs w:val="28"/>
        </w:rPr>
        <w:t xml:space="preserve"> </w:t>
      </w:r>
      <w:bookmarkEnd w:id="26"/>
      <w:bookmarkEnd w:id="27"/>
    </w:p>
    <w:p w14:paraId="1F358E89" w14:textId="77777777" w:rsidR="006114E4" w:rsidRPr="00CC4CEB" w:rsidRDefault="006114E4" w:rsidP="006114E4">
      <w:pPr>
        <w:pStyle w:val="af"/>
        <w:spacing w:after="0" w:line="240" w:lineRule="auto"/>
        <w:ind w:left="0" w:firstLine="709"/>
        <w:jc w:val="both"/>
        <w:rPr>
          <w:rFonts w:ascii="PT Astra Serif" w:hAnsi="PT Astra Serif" w:cs="Times New Roman"/>
          <w:color w:val="000000" w:themeColor="text1"/>
          <w:sz w:val="28"/>
          <w:szCs w:val="28"/>
        </w:rPr>
      </w:pPr>
    </w:p>
    <w:p w14:paraId="64A9CEC5" w14:textId="77777777" w:rsidR="006114E4" w:rsidRPr="00CC4CEB" w:rsidRDefault="006114E4" w:rsidP="006114E4">
      <w:pPr>
        <w:spacing w:after="0" w:line="240" w:lineRule="auto"/>
        <w:ind w:firstLine="709"/>
        <w:jc w:val="both"/>
        <w:rPr>
          <w:rFonts w:ascii="PT Astra Serif" w:eastAsia="Calibri-Bold"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CC4CEB">
        <w:rPr>
          <w:rFonts w:ascii="PT Astra Serif" w:eastAsia="Calibri-Bold" w:hAnsi="PT Astra Serif" w:cs="Times New Roman"/>
          <w:color w:val="000000" w:themeColor="text1"/>
          <w:sz w:val="28"/>
          <w:szCs w:val="28"/>
        </w:rPr>
        <w:t>и объектов инженерной инфраструктуры, связанных с обслуживанием данной зоны.</w:t>
      </w:r>
    </w:p>
    <w:p w14:paraId="616E53D3" w14:textId="77777777" w:rsidR="006114E4" w:rsidRPr="00CC4CEB" w:rsidRDefault="006114E4" w:rsidP="006114E4">
      <w:pPr>
        <w:spacing w:after="0" w:line="240" w:lineRule="auto"/>
        <w:ind w:firstLine="709"/>
        <w:jc w:val="both"/>
        <w:rPr>
          <w:rFonts w:ascii="PT Astra Serif" w:hAnsi="PT Astra Serif" w:cs="Times New Roman"/>
          <w:color w:val="000000" w:themeColor="text1"/>
          <w:sz w:val="28"/>
          <w:szCs w:val="28"/>
        </w:rPr>
      </w:pPr>
    </w:p>
    <w:p w14:paraId="6092B3F2" w14:textId="14F5505B" w:rsidR="006114E4" w:rsidRPr="00CC4CEB" w:rsidRDefault="006114E4" w:rsidP="006114E4">
      <w:pPr>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 xml:space="preserve">Параметры зоны </w:t>
      </w:r>
      <w:r>
        <w:rPr>
          <w:rFonts w:ascii="PT Astra Serif" w:eastAsia="Calibri-Bold" w:hAnsi="PT Astra Serif" w:cs="Times New Roman"/>
          <w:i/>
          <w:color w:val="000000" w:themeColor="text1"/>
          <w:sz w:val="28"/>
          <w:szCs w:val="28"/>
        </w:rPr>
        <w:t>транспортно</w:t>
      </w:r>
      <w:r w:rsidRPr="00CC4CEB">
        <w:rPr>
          <w:rFonts w:ascii="PT Astra Serif" w:eastAsia="Calibri-Bold" w:hAnsi="PT Astra Serif" w:cs="Times New Roman"/>
          <w:i/>
          <w:color w:val="000000" w:themeColor="text1"/>
          <w:sz w:val="28"/>
          <w:szCs w:val="28"/>
        </w:rPr>
        <w:t>й инфраструктуры</w:t>
      </w:r>
      <w:r w:rsidR="00C068F1">
        <w:rPr>
          <w:rFonts w:ascii="PT Astra Serif" w:eastAsia="Calibri-Bold" w:hAnsi="PT Astra Serif" w:cs="Times New Roman"/>
          <w:i/>
          <w:color w:val="000000" w:themeColor="text1"/>
          <w:sz w:val="28"/>
          <w:szCs w:val="28"/>
        </w:rPr>
        <w:t>:</w:t>
      </w:r>
    </w:p>
    <w:p w14:paraId="770E3323" w14:textId="7F735890" w:rsidR="006114E4" w:rsidRPr="00CC4CEB" w:rsidRDefault="006114E4" w:rsidP="006114E4">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E0521E">
        <w:rPr>
          <w:rFonts w:ascii="PT Astra Serif" w:hAnsi="PT Astra Serif" w:cs="Times New Roman"/>
          <w:sz w:val="28"/>
          <w:szCs w:val="28"/>
        </w:rPr>
        <w:t>4,9</w:t>
      </w:r>
      <w:r w:rsidRPr="00CC4CEB">
        <w:rPr>
          <w:rFonts w:ascii="PT Astra Serif" w:eastAsiaTheme="majorEastAsia" w:hAnsi="PT Astra Serif" w:cs="Times New Roman"/>
          <w:bCs/>
          <w:color w:val="000000" w:themeColor="text1"/>
          <w:sz w:val="28"/>
          <w:szCs w:val="28"/>
        </w:rPr>
        <w:t xml:space="preserve"> </w:t>
      </w:r>
      <w:r w:rsidRPr="00CC4CEB">
        <w:rPr>
          <w:rFonts w:ascii="PT Astra Serif" w:hAnsi="PT Astra Serif" w:cs="Times New Roman"/>
          <w:color w:val="000000" w:themeColor="text1"/>
          <w:sz w:val="28"/>
          <w:szCs w:val="28"/>
        </w:rPr>
        <w:t>га</w:t>
      </w:r>
      <w:r w:rsidR="00C068F1">
        <w:rPr>
          <w:rFonts w:ascii="PT Astra Serif" w:hAnsi="PT Astra Serif" w:cs="Times New Roman"/>
          <w:color w:val="000000" w:themeColor="text1"/>
          <w:sz w:val="28"/>
          <w:szCs w:val="28"/>
        </w:rPr>
        <w:t>.</w:t>
      </w:r>
    </w:p>
    <w:p w14:paraId="76CCB8F4" w14:textId="1C1E17D5" w:rsidR="006114E4" w:rsidRPr="00CC4CEB" w:rsidRDefault="006114E4" w:rsidP="006114E4">
      <w:pPr>
        <w:spacing w:after="0" w:line="240" w:lineRule="auto"/>
        <w:ind w:firstLine="709"/>
        <w:jc w:val="both"/>
        <w:rPr>
          <w:rFonts w:ascii="PT Astra Serif" w:eastAsia="Times New Roman" w:hAnsi="PT Astra Serif" w:cs="Times New Roman"/>
          <w:color w:val="000000" w:themeColor="text1"/>
          <w:sz w:val="28"/>
          <w:szCs w:val="28"/>
        </w:rPr>
      </w:pPr>
      <w:r w:rsidRPr="00CC4CEB">
        <w:rPr>
          <w:rFonts w:ascii="PT Astra Serif" w:eastAsia="Times New Roman" w:hAnsi="PT Astra Serif" w:cs="Times New Roman"/>
          <w:color w:val="000000" w:themeColor="text1"/>
          <w:sz w:val="28"/>
          <w:szCs w:val="28"/>
        </w:rPr>
        <w:t>Предельные параметры не подлежат установлению и определяются                         в соответствии с</w:t>
      </w:r>
      <w:r w:rsidRPr="00CC4CEB">
        <w:rPr>
          <w:rFonts w:ascii="PT Astra Serif" w:hAnsi="PT Astra Serif" w:cs="Times New Roman"/>
          <w:color w:val="000000" w:themeColor="text1"/>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00C068F1">
        <w:rPr>
          <w:rFonts w:ascii="PT Astra Serif" w:eastAsia="Times New Roman" w:hAnsi="PT Astra Serif" w:cs="Times New Roman"/>
          <w:color w:val="000000" w:themeColor="text1"/>
          <w:sz w:val="28"/>
          <w:szCs w:val="28"/>
        </w:rPr>
        <w:t xml:space="preserve"> СП 42.13330</w:t>
      </w:r>
      <w:r w:rsidRPr="00CC4CEB">
        <w:rPr>
          <w:rFonts w:ascii="PT Astra Serif" w:eastAsia="Times New Roman" w:hAnsi="PT Astra Serif" w:cs="Times New Roman"/>
          <w:color w:val="000000" w:themeColor="text1"/>
          <w:sz w:val="28"/>
          <w:szCs w:val="28"/>
        </w:rPr>
        <w:t xml:space="preserve"> «Свод правил. Градостроительство. Планировка и застройка городских и сельских поселений. Актуализированная редакция СНиП 2.07.01-89*»</w:t>
      </w:r>
      <w:r w:rsidR="00C068F1">
        <w:rPr>
          <w:rFonts w:ascii="PT Astra Serif" w:eastAsia="Times New Roman" w:hAnsi="PT Astra Serif" w:cs="Times New Roman"/>
          <w:color w:val="000000" w:themeColor="text1"/>
          <w:sz w:val="28"/>
          <w:szCs w:val="28"/>
        </w:rPr>
        <w:t>,</w:t>
      </w:r>
      <w:r w:rsidRPr="00CC4CEB">
        <w:rPr>
          <w:rFonts w:ascii="PT Astra Serif" w:hAnsi="PT Astra Serif"/>
          <w:color w:val="000000" w:themeColor="text1"/>
          <w:sz w:val="28"/>
          <w:szCs w:val="28"/>
        </w:rPr>
        <w:t xml:space="preserve"> </w:t>
      </w:r>
      <w:r w:rsidR="00C068F1">
        <w:rPr>
          <w:rFonts w:ascii="PT Astra Serif" w:hAnsi="PT Astra Serif"/>
          <w:color w:val="000000" w:themeColor="text1"/>
          <w:sz w:val="28"/>
          <w:szCs w:val="28"/>
        </w:rPr>
        <w:br/>
      </w:r>
      <w:r w:rsidR="00C068F1">
        <w:rPr>
          <w:rFonts w:ascii="PT Astra Serif" w:eastAsia="Times New Roman" w:hAnsi="PT Astra Serif" w:cs="Times New Roman"/>
          <w:color w:val="000000" w:themeColor="text1"/>
          <w:sz w:val="28"/>
          <w:szCs w:val="28"/>
        </w:rPr>
        <w:t>СП 34.13330</w:t>
      </w:r>
      <w:r w:rsidRPr="00CC4CEB">
        <w:rPr>
          <w:rFonts w:ascii="PT Astra Serif" w:eastAsia="Times New Roman" w:hAnsi="PT Astra Serif" w:cs="Times New Roman"/>
          <w:color w:val="000000" w:themeColor="text1"/>
          <w:sz w:val="28"/>
          <w:szCs w:val="28"/>
        </w:rPr>
        <w:t xml:space="preserve"> «Автомобильные дороги».</w:t>
      </w:r>
    </w:p>
    <w:p w14:paraId="7A52922A" w14:textId="77777777" w:rsidR="006114E4" w:rsidRPr="00CC4CEB" w:rsidRDefault="006114E4" w:rsidP="0064323B">
      <w:pPr>
        <w:pStyle w:val="af"/>
        <w:spacing w:after="0" w:line="240" w:lineRule="auto"/>
        <w:ind w:left="0" w:firstLine="709"/>
        <w:jc w:val="both"/>
        <w:rPr>
          <w:rFonts w:ascii="PT Astra Serif" w:eastAsiaTheme="majorEastAsia" w:hAnsi="PT Astra Serif" w:cs="Times New Roman"/>
          <w:bCs/>
          <w:color w:val="000000" w:themeColor="text1"/>
          <w:sz w:val="28"/>
          <w:szCs w:val="28"/>
        </w:rPr>
      </w:pPr>
    </w:p>
    <w:p w14:paraId="7A7A5EC3" w14:textId="15B5D329" w:rsidR="00231130" w:rsidRPr="00625DD3" w:rsidRDefault="00231130" w:rsidP="00625DD3">
      <w:pPr>
        <w:pStyle w:val="af"/>
        <w:numPr>
          <w:ilvl w:val="1"/>
          <w:numId w:val="44"/>
        </w:numPr>
        <w:spacing w:after="0" w:line="240" w:lineRule="auto"/>
        <w:ind w:left="0" w:firstLine="0"/>
        <w:jc w:val="center"/>
        <w:outlineLvl w:val="1"/>
        <w:rPr>
          <w:rFonts w:ascii="PT Astra Serif" w:hAnsi="PT Astra Serif" w:cs="Times New Roman"/>
          <w:b/>
          <w:color w:val="000000" w:themeColor="text1"/>
          <w:sz w:val="28"/>
          <w:szCs w:val="28"/>
        </w:rPr>
      </w:pPr>
      <w:bookmarkStart w:id="28" w:name="_Toc150786228"/>
      <w:bookmarkStart w:id="29" w:name="_Toc518253396"/>
      <w:bookmarkStart w:id="30" w:name="_Toc12356490"/>
      <w:r w:rsidRPr="00CC4CEB">
        <w:rPr>
          <w:rFonts w:ascii="PT Astra Serif" w:hAnsi="PT Astra Serif" w:cs="Times New Roman"/>
          <w:b/>
          <w:color w:val="000000" w:themeColor="text1"/>
          <w:sz w:val="28"/>
          <w:szCs w:val="28"/>
        </w:rPr>
        <w:t>Зона сельскохозяйственного использования</w:t>
      </w:r>
      <w:bookmarkEnd w:id="28"/>
      <w:r w:rsidRPr="00CC4CEB">
        <w:rPr>
          <w:rFonts w:ascii="PT Astra Serif" w:hAnsi="PT Astra Serif" w:cs="Times New Roman"/>
          <w:b/>
          <w:color w:val="000000" w:themeColor="text1"/>
          <w:sz w:val="28"/>
          <w:szCs w:val="28"/>
        </w:rPr>
        <w:t xml:space="preserve"> </w:t>
      </w:r>
      <w:bookmarkEnd w:id="29"/>
      <w:bookmarkEnd w:id="30"/>
    </w:p>
    <w:p w14:paraId="4392627D" w14:textId="77777777" w:rsidR="00231130" w:rsidRPr="00CC4CEB" w:rsidRDefault="00231130" w:rsidP="00625DD3">
      <w:pPr>
        <w:pStyle w:val="af"/>
        <w:numPr>
          <w:ilvl w:val="2"/>
          <w:numId w:val="44"/>
        </w:numPr>
        <w:spacing w:after="0" w:line="240" w:lineRule="auto"/>
        <w:ind w:left="0" w:firstLine="0"/>
        <w:jc w:val="center"/>
        <w:outlineLvl w:val="2"/>
        <w:rPr>
          <w:rFonts w:ascii="PT Astra Serif" w:hAnsi="PT Astra Serif" w:cs="Times New Roman"/>
          <w:b/>
          <w:color w:val="000000" w:themeColor="text1"/>
          <w:sz w:val="28"/>
          <w:szCs w:val="28"/>
        </w:rPr>
      </w:pPr>
      <w:bookmarkStart w:id="31" w:name="_Toc531868848"/>
      <w:bookmarkStart w:id="32" w:name="_Toc12356491"/>
      <w:bookmarkStart w:id="33" w:name="_Toc150786229"/>
      <w:r w:rsidRPr="00CC4CEB">
        <w:rPr>
          <w:rFonts w:ascii="PT Astra Serif" w:hAnsi="PT Astra Serif" w:cs="Times New Roman"/>
          <w:b/>
          <w:color w:val="000000" w:themeColor="text1"/>
          <w:sz w:val="28"/>
          <w:szCs w:val="28"/>
        </w:rPr>
        <w:t>Зона сельскохозяйственных угодий</w:t>
      </w:r>
      <w:bookmarkEnd w:id="31"/>
      <w:bookmarkEnd w:id="32"/>
      <w:bookmarkEnd w:id="33"/>
    </w:p>
    <w:p w14:paraId="61D934CB" w14:textId="77777777" w:rsidR="00231130" w:rsidRPr="00CC4CEB" w:rsidRDefault="00231130" w:rsidP="0064323B">
      <w:pPr>
        <w:pStyle w:val="af"/>
        <w:spacing w:after="0" w:line="240" w:lineRule="auto"/>
        <w:ind w:left="0" w:firstLine="709"/>
        <w:jc w:val="both"/>
        <w:rPr>
          <w:rFonts w:ascii="PT Astra Serif" w:hAnsi="PT Astra Serif" w:cs="Times New Roman"/>
          <w:color w:val="000000" w:themeColor="text1"/>
          <w:sz w:val="28"/>
          <w:szCs w:val="28"/>
        </w:rPr>
      </w:pPr>
    </w:p>
    <w:p w14:paraId="64CB325A" w14:textId="18B9044E" w:rsidR="00CA412D" w:rsidRDefault="00CA412D" w:rsidP="00CA412D">
      <w:pPr>
        <w:spacing w:after="0" w:line="240" w:lineRule="auto"/>
        <w:ind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Зон</w:t>
      </w:r>
      <w:r w:rsidR="00150E7A">
        <w:rPr>
          <w:rFonts w:ascii="PT Astra Serif" w:hAnsi="PT Astra Serif" w:cs="Times New Roman"/>
          <w:color w:val="000000" w:themeColor="text1"/>
          <w:sz w:val="28"/>
          <w:szCs w:val="28"/>
        </w:rPr>
        <w:t>а</w:t>
      </w:r>
      <w:r w:rsidRPr="00CC4CEB">
        <w:rPr>
          <w:rFonts w:ascii="PT Astra Serif" w:hAnsi="PT Astra Serif" w:cs="Times New Roman"/>
          <w:color w:val="000000" w:themeColor="text1"/>
          <w:sz w:val="28"/>
          <w:szCs w:val="28"/>
        </w:rPr>
        <w:t xml:space="preserve"> сельскохозяйственн</w:t>
      </w:r>
      <w:r w:rsidR="00150E7A">
        <w:rPr>
          <w:rFonts w:ascii="PT Astra Serif" w:hAnsi="PT Astra Serif" w:cs="Times New Roman"/>
          <w:color w:val="000000" w:themeColor="text1"/>
          <w:sz w:val="28"/>
          <w:szCs w:val="28"/>
        </w:rPr>
        <w:t>ых</w:t>
      </w:r>
      <w:r w:rsidRPr="00CC4CEB">
        <w:rPr>
          <w:rFonts w:ascii="PT Astra Serif" w:hAnsi="PT Astra Serif" w:cs="Times New Roman"/>
          <w:color w:val="000000" w:themeColor="text1"/>
          <w:sz w:val="28"/>
          <w:szCs w:val="28"/>
        </w:rPr>
        <w:t xml:space="preserve"> угодий предназначен</w:t>
      </w:r>
      <w:r w:rsidR="00150E7A">
        <w:rPr>
          <w:rFonts w:ascii="PT Astra Serif" w:hAnsi="PT Astra Serif" w:cs="Times New Roman"/>
          <w:color w:val="000000" w:themeColor="text1"/>
          <w:sz w:val="28"/>
          <w:szCs w:val="28"/>
        </w:rPr>
        <w:t>а</w:t>
      </w:r>
      <w:r w:rsidRPr="00CC4CEB">
        <w:rPr>
          <w:rFonts w:ascii="PT Astra Serif" w:hAnsi="PT Astra Serif" w:cs="Times New Roman"/>
          <w:color w:val="000000" w:themeColor="text1"/>
          <w:sz w:val="28"/>
          <w:szCs w:val="28"/>
        </w:rPr>
        <w:t xml:space="preserve">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14:paraId="0CE6E501" w14:textId="77777777" w:rsidR="00604711" w:rsidRPr="00CC4CEB" w:rsidRDefault="00604711" w:rsidP="00CA412D">
      <w:pPr>
        <w:spacing w:after="0" w:line="240" w:lineRule="auto"/>
        <w:ind w:firstLine="709"/>
        <w:jc w:val="both"/>
        <w:rPr>
          <w:rFonts w:ascii="PT Astra Serif" w:hAnsi="PT Astra Serif" w:cs="Times New Roman"/>
          <w:color w:val="000000" w:themeColor="text1"/>
          <w:sz w:val="28"/>
          <w:szCs w:val="28"/>
        </w:rPr>
      </w:pPr>
    </w:p>
    <w:p w14:paraId="1458CDF5" w14:textId="69B315E7" w:rsidR="00C068F1" w:rsidRDefault="00C068F1" w:rsidP="00CA412D">
      <w:pPr>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 xml:space="preserve">Параметры зоны </w:t>
      </w:r>
      <w:r>
        <w:rPr>
          <w:rFonts w:ascii="PT Astra Serif" w:eastAsia="Calibri-Bold" w:hAnsi="PT Astra Serif" w:cs="Times New Roman"/>
          <w:i/>
          <w:color w:val="000000" w:themeColor="text1"/>
          <w:sz w:val="28"/>
          <w:szCs w:val="28"/>
        </w:rPr>
        <w:t>сельскохозяйственных угодий:</w:t>
      </w:r>
    </w:p>
    <w:p w14:paraId="62578208" w14:textId="01141551" w:rsidR="00CA412D" w:rsidRPr="00CC4CEB" w:rsidRDefault="00CA412D" w:rsidP="00CA412D">
      <w:pPr>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w:t>
      </w:r>
      <w:r w:rsidR="004B32BB" w:rsidRPr="00CC4CEB">
        <w:rPr>
          <w:rFonts w:ascii="PT Astra Serif" w:eastAsiaTheme="majorEastAsia" w:hAnsi="PT Astra Serif" w:cs="Times New Roman"/>
          <w:bCs/>
          <w:color w:val="000000" w:themeColor="text1"/>
          <w:sz w:val="28"/>
          <w:szCs w:val="28"/>
        </w:rPr>
        <w:t>–</w:t>
      </w:r>
      <w:r w:rsidRPr="00CC4CEB">
        <w:rPr>
          <w:rFonts w:ascii="PT Astra Serif" w:eastAsiaTheme="majorEastAsia" w:hAnsi="PT Astra Serif" w:cs="Times New Roman"/>
          <w:bCs/>
          <w:color w:val="000000" w:themeColor="text1"/>
          <w:sz w:val="28"/>
          <w:szCs w:val="28"/>
        </w:rPr>
        <w:t xml:space="preserve"> </w:t>
      </w:r>
      <w:r w:rsidR="00E0521E">
        <w:rPr>
          <w:rFonts w:ascii="PT Astra Serif" w:hAnsi="PT Astra Serif"/>
          <w:sz w:val="28"/>
          <w:szCs w:val="28"/>
        </w:rPr>
        <w:t>7283,63</w:t>
      </w:r>
      <w:r w:rsidRPr="00CC4CEB">
        <w:rPr>
          <w:rFonts w:ascii="PT Astra Serif" w:hAnsi="PT Astra Serif" w:cs="Times New Roman"/>
          <w:color w:val="000000" w:themeColor="text1"/>
          <w:sz w:val="28"/>
          <w:szCs w:val="28"/>
        </w:rPr>
        <w:t xml:space="preserve"> га</w:t>
      </w:r>
      <w:r w:rsidR="004B32BB" w:rsidRPr="00CC4CEB">
        <w:rPr>
          <w:rFonts w:ascii="PT Astra Serif" w:hAnsi="PT Astra Serif" w:cs="Times New Roman"/>
          <w:color w:val="000000" w:themeColor="text1"/>
          <w:sz w:val="28"/>
          <w:szCs w:val="28"/>
        </w:rPr>
        <w:t>.</w:t>
      </w:r>
    </w:p>
    <w:p w14:paraId="522456DB" w14:textId="1CC0EE36" w:rsidR="00CA412D" w:rsidRDefault="00CA412D" w:rsidP="00CA412D">
      <w:pPr>
        <w:spacing w:after="0" w:line="240" w:lineRule="auto"/>
        <w:ind w:firstLine="709"/>
        <w:jc w:val="both"/>
        <w:rPr>
          <w:rFonts w:ascii="PT Astra Serif" w:eastAsia="Times New Roman" w:hAnsi="PT Astra Serif" w:cs="Times New Roman"/>
          <w:color w:val="000000" w:themeColor="text1"/>
          <w:sz w:val="28"/>
          <w:szCs w:val="28"/>
        </w:rPr>
      </w:pPr>
      <w:r w:rsidRPr="00CC4CEB">
        <w:rPr>
          <w:rFonts w:ascii="PT Astra Serif" w:eastAsia="Times New Roman" w:hAnsi="PT Astra Serif" w:cs="Times New Roman"/>
          <w:color w:val="000000" w:themeColor="text1"/>
          <w:sz w:val="28"/>
          <w:szCs w:val="28"/>
        </w:rPr>
        <w:t>Предельные параметры не подлежат установлению.</w:t>
      </w:r>
    </w:p>
    <w:p w14:paraId="307F4E48" w14:textId="23A68296" w:rsidR="00E875F9" w:rsidRDefault="00E875F9" w:rsidP="00CA412D">
      <w:pPr>
        <w:spacing w:after="0" w:line="240" w:lineRule="auto"/>
        <w:ind w:firstLine="709"/>
        <w:jc w:val="both"/>
        <w:rPr>
          <w:rFonts w:ascii="PT Astra Serif" w:eastAsia="Times New Roman" w:hAnsi="PT Astra Serif" w:cs="Times New Roman"/>
          <w:color w:val="000000" w:themeColor="text1"/>
          <w:sz w:val="28"/>
          <w:szCs w:val="28"/>
        </w:rPr>
      </w:pPr>
    </w:p>
    <w:p w14:paraId="710645B2" w14:textId="3CDCB773" w:rsidR="00E875F9" w:rsidRPr="00E875F9" w:rsidRDefault="00E875F9" w:rsidP="00625DD3">
      <w:pPr>
        <w:pStyle w:val="af"/>
        <w:numPr>
          <w:ilvl w:val="2"/>
          <w:numId w:val="44"/>
        </w:numPr>
        <w:spacing w:after="0" w:line="240" w:lineRule="auto"/>
        <w:ind w:left="0" w:firstLine="0"/>
        <w:jc w:val="center"/>
        <w:outlineLvl w:val="2"/>
        <w:rPr>
          <w:rFonts w:ascii="PT Astra Serif" w:hAnsi="PT Astra Serif" w:cs="Times New Roman"/>
          <w:b/>
          <w:color w:val="000000" w:themeColor="text1"/>
          <w:sz w:val="28"/>
          <w:szCs w:val="28"/>
        </w:rPr>
      </w:pPr>
      <w:bookmarkStart w:id="34" w:name="_Toc531868850"/>
      <w:bookmarkStart w:id="35" w:name="_Toc12356492"/>
      <w:bookmarkStart w:id="36" w:name="_Toc23193562"/>
      <w:bookmarkStart w:id="37" w:name="_Toc150786230"/>
      <w:r w:rsidRPr="00E875F9">
        <w:rPr>
          <w:rFonts w:ascii="PT Astra Serif" w:hAnsi="PT Astra Serif" w:cs="Times New Roman"/>
          <w:b/>
          <w:color w:val="000000" w:themeColor="text1"/>
          <w:sz w:val="28"/>
          <w:szCs w:val="28"/>
        </w:rPr>
        <w:t>Производственная зона сельскохозяйственных предприятий</w:t>
      </w:r>
      <w:bookmarkEnd w:id="34"/>
      <w:bookmarkEnd w:id="35"/>
      <w:bookmarkEnd w:id="36"/>
      <w:bookmarkEnd w:id="37"/>
    </w:p>
    <w:p w14:paraId="18ACA6A4" w14:textId="77777777" w:rsidR="00E875F9" w:rsidRPr="00D76D34" w:rsidRDefault="00E875F9" w:rsidP="00E875F9">
      <w:pPr>
        <w:pStyle w:val="af"/>
        <w:spacing w:after="0" w:line="240" w:lineRule="auto"/>
        <w:ind w:left="0" w:firstLine="709"/>
        <w:jc w:val="both"/>
        <w:rPr>
          <w:rFonts w:ascii="PT Astra Serif" w:hAnsi="PT Astra Serif" w:cs="Times New Roman"/>
          <w:color w:val="000000" w:themeColor="text1"/>
          <w:sz w:val="28"/>
          <w:szCs w:val="28"/>
        </w:rPr>
      </w:pPr>
    </w:p>
    <w:p w14:paraId="08FF100F" w14:textId="77777777" w:rsidR="00312A29" w:rsidRPr="00EE22CD" w:rsidRDefault="00312A29" w:rsidP="00312A29">
      <w:pPr>
        <w:widowControl w:val="0"/>
        <w:spacing w:after="0" w:line="240" w:lineRule="auto"/>
        <w:ind w:firstLine="709"/>
        <w:contextualSpacing/>
        <w:jc w:val="both"/>
        <w:rPr>
          <w:rFonts w:ascii="PT Astra Serif" w:eastAsia="Calibri-Bold" w:hAnsi="PT Astra Serif" w:cs="Times New Roman"/>
          <w:color w:val="000000" w:themeColor="text1"/>
          <w:sz w:val="28"/>
          <w:szCs w:val="28"/>
        </w:rPr>
      </w:pPr>
      <w:r w:rsidRPr="00EE22CD">
        <w:rPr>
          <w:rFonts w:ascii="PT Astra Serif" w:hAnsi="PT Astra Serif" w:cs="Times New Roman"/>
          <w:color w:val="000000" w:themeColor="text1"/>
          <w:sz w:val="28"/>
          <w:szCs w:val="28"/>
        </w:rPr>
        <w:t>Производственная зона сельскохозяйственных предприятий</w:t>
      </w:r>
      <w:r>
        <w:rPr>
          <w:rFonts w:ascii="PT Astra Serif" w:hAnsi="PT Astra Serif" w:cs="Times New Roman"/>
          <w:color w:val="000000" w:themeColor="text1"/>
          <w:sz w:val="28"/>
          <w:szCs w:val="28"/>
        </w:rPr>
        <w:t xml:space="preserve"> предназначена для размещения</w:t>
      </w:r>
      <w:r w:rsidRPr="00EE22CD">
        <w:rPr>
          <w:rFonts w:ascii="PT Astra Serif" w:hAnsi="PT Astra Serif" w:cs="Times New Roman"/>
          <w:color w:val="000000" w:themeColor="text1"/>
          <w:sz w:val="28"/>
          <w:szCs w:val="28"/>
        </w:rPr>
        <w:t xml:space="preserve">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EE22CD">
        <w:rPr>
          <w:rFonts w:ascii="PT Astra Serif" w:eastAsia="Calibri-Bold" w:hAnsi="PT Astra Serif" w:cs="Times New Roman"/>
          <w:color w:val="000000" w:themeColor="text1"/>
          <w:sz w:val="28"/>
          <w:szCs w:val="28"/>
        </w:rPr>
        <w:t xml:space="preserve">опускается размещение объектов производственного назначения, а также объектов общественно-делового назначения и инженерной инфраструктуры, связанных </w:t>
      </w:r>
      <w:r>
        <w:rPr>
          <w:rFonts w:ascii="PT Astra Serif" w:eastAsia="Calibri-Bold" w:hAnsi="PT Astra Serif" w:cs="Times New Roman"/>
          <w:color w:val="000000" w:themeColor="text1"/>
          <w:sz w:val="28"/>
          <w:szCs w:val="28"/>
        </w:rPr>
        <w:br/>
      </w:r>
      <w:r w:rsidRPr="00EE22CD">
        <w:rPr>
          <w:rFonts w:ascii="PT Astra Serif" w:eastAsia="Calibri-Bold" w:hAnsi="PT Astra Serif" w:cs="Times New Roman"/>
          <w:color w:val="000000" w:themeColor="text1"/>
          <w:sz w:val="28"/>
          <w:szCs w:val="28"/>
        </w:rPr>
        <w:t>с обслуживанием данной зоны.</w:t>
      </w:r>
    </w:p>
    <w:p w14:paraId="33032BF2" w14:textId="77777777" w:rsidR="00E875F9" w:rsidRPr="00D76D34" w:rsidRDefault="00E875F9" w:rsidP="00E875F9">
      <w:pPr>
        <w:spacing w:after="0" w:line="240" w:lineRule="auto"/>
        <w:ind w:firstLine="709"/>
        <w:jc w:val="both"/>
        <w:rPr>
          <w:rFonts w:ascii="PT Astra Serif" w:eastAsia="Calibri-Bold" w:hAnsi="PT Astra Serif" w:cs="Times New Roman"/>
          <w:i/>
          <w:color w:val="000000" w:themeColor="text1"/>
          <w:sz w:val="28"/>
          <w:szCs w:val="28"/>
        </w:rPr>
      </w:pPr>
    </w:p>
    <w:p w14:paraId="1BB9ABF9" w14:textId="48E1E54C" w:rsidR="00E875F9" w:rsidRPr="00D76D34" w:rsidRDefault="00E875F9" w:rsidP="00E875F9">
      <w:pPr>
        <w:spacing w:after="0" w:line="240" w:lineRule="auto"/>
        <w:ind w:firstLine="709"/>
        <w:jc w:val="both"/>
        <w:rPr>
          <w:rFonts w:ascii="PT Astra Serif" w:hAnsi="PT Astra Serif" w:cs="Times New Roman"/>
          <w:color w:val="000000" w:themeColor="text1"/>
          <w:sz w:val="28"/>
          <w:szCs w:val="28"/>
        </w:rPr>
      </w:pPr>
      <w:r w:rsidRPr="00D76D34">
        <w:rPr>
          <w:rFonts w:ascii="PT Astra Serif" w:eastAsia="Calibri-Bold" w:hAnsi="PT Astra Serif" w:cs="Times New Roman"/>
          <w:i/>
          <w:color w:val="000000" w:themeColor="text1"/>
          <w:sz w:val="28"/>
          <w:szCs w:val="28"/>
        </w:rPr>
        <w:t>Параметры производственной зоны сельскохозяйственных предприятий</w:t>
      </w:r>
      <w:r w:rsidR="00C068F1">
        <w:rPr>
          <w:rFonts w:ascii="PT Astra Serif" w:eastAsia="Calibri-Bold" w:hAnsi="PT Astra Serif" w:cs="Times New Roman"/>
          <w:i/>
          <w:color w:val="000000" w:themeColor="text1"/>
          <w:sz w:val="28"/>
          <w:szCs w:val="28"/>
        </w:rPr>
        <w:t>:</w:t>
      </w:r>
    </w:p>
    <w:p w14:paraId="3D0726C1" w14:textId="77777777" w:rsidR="00E875F9" w:rsidRPr="00D76D34" w:rsidRDefault="00E875F9" w:rsidP="00E875F9">
      <w:pPr>
        <w:tabs>
          <w:tab w:val="left" w:pos="993"/>
        </w:tabs>
        <w:spacing w:after="0" w:line="240" w:lineRule="auto"/>
        <w:ind w:firstLine="709"/>
        <w:jc w:val="both"/>
        <w:rPr>
          <w:rFonts w:ascii="PT Astra Serif" w:hAnsi="PT Astra Serif" w:cs="Times New Roman"/>
          <w:color w:val="000000" w:themeColor="text1"/>
          <w:sz w:val="28"/>
          <w:szCs w:val="28"/>
          <w:shd w:val="clear" w:color="auto" w:fill="FFFFFF"/>
        </w:rPr>
      </w:pPr>
      <w:r w:rsidRPr="00D76D34">
        <w:rPr>
          <w:rFonts w:ascii="PT Astra Serif" w:hAnsi="PT Astra Serif" w:cs="Times New Roman"/>
          <w:color w:val="000000" w:themeColor="text1"/>
          <w:sz w:val="28"/>
          <w:szCs w:val="28"/>
          <w:shd w:val="clear" w:color="auto" w:fill="FFFFFF"/>
        </w:rPr>
        <w:t>Коэффициент застройки – 0,8.</w:t>
      </w:r>
    </w:p>
    <w:p w14:paraId="566695E6" w14:textId="77777777" w:rsidR="00E875F9" w:rsidRPr="00D76D34" w:rsidRDefault="00E875F9" w:rsidP="00E875F9">
      <w:pPr>
        <w:tabs>
          <w:tab w:val="left" w:pos="993"/>
        </w:tabs>
        <w:spacing w:after="0" w:line="240" w:lineRule="auto"/>
        <w:ind w:firstLine="709"/>
        <w:jc w:val="both"/>
        <w:rPr>
          <w:rFonts w:ascii="PT Astra Serif" w:hAnsi="PT Astra Serif" w:cs="Times New Roman"/>
          <w:color w:val="000000" w:themeColor="text1"/>
          <w:sz w:val="28"/>
          <w:szCs w:val="28"/>
          <w:shd w:val="clear" w:color="auto" w:fill="FFFFFF"/>
        </w:rPr>
      </w:pPr>
      <w:r w:rsidRPr="00D76D34">
        <w:rPr>
          <w:rFonts w:ascii="PT Astra Serif" w:hAnsi="PT Astra Serif" w:cs="Times New Roman"/>
          <w:color w:val="000000" w:themeColor="text1"/>
          <w:sz w:val="28"/>
          <w:szCs w:val="28"/>
          <w:shd w:val="clear" w:color="auto" w:fill="FFFFFF"/>
        </w:rPr>
        <w:t>Коэффициент плотности застройки – 2,4.</w:t>
      </w:r>
    </w:p>
    <w:p w14:paraId="389185F3" w14:textId="6D1038AD" w:rsidR="00E875F9" w:rsidRPr="00D76D34" w:rsidRDefault="00E875F9" w:rsidP="00E875F9">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D76D34">
        <w:rPr>
          <w:rFonts w:ascii="PT Astra Serif" w:eastAsiaTheme="majorEastAsia" w:hAnsi="PT Astra Serif" w:cs="Times New Roman"/>
          <w:bCs/>
          <w:color w:val="000000" w:themeColor="text1"/>
          <w:sz w:val="28"/>
          <w:szCs w:val="28"/>
        </w:rPr>
        <w:t xml:space="preserve">Площадь зоны – </w:t>
      </w:r>
      <w:r w:rsidR="00E0521E" w:rsidRPr="00202898">
        <w:rPr>
          <w:rFonts w:ascii="PT Astra Serif" w:hAnsi="PT Astra Serif"/>
          <w:color w:val="000000"/>
          <w:sz w:val="28"/>
          <w:szCs w:val="28"/>
        </w:rPr>
        <w:t>96,17</w:t>
      </w:r>
      <w:r w:rsidRPr="00D76D34">
        <w:rPr>
          <w:rFonts w:ascii="PT Astra Serif" w:hAnsi="PT Astra Serif" w:cs="Times New Roman"/>
          <w:color w:val="000000" w:themeColor="text1"/>
          <w:sz w:val="28"/>
          <w:szCs w:val="28"/>
        </w:rPr>
        <w:t xml:space="preserve"> га.</w:t>
      </w:r>
    </w:p>
    <w:p w14:paraId="41CC9C9C" w14:textId="77777777" w:rsidR="00E875F9" w:rsidRPr="00D76D34" w:rsidRDefault="00E875F9" w:rsidP="00E875F9">
      <w:pPr>
        <w:spacing w:after="0" w:line="240" w:lineRule="auto"/>
        <w:ind w:firstLine="709"/>
        <w:jc w:val="both"/>
        <w:rPr>
          <w:rFonts w:ascii="PT Astra Serif" w:eastAsia="Times New Roman" w:hAnsi="PT Astra Serif" w:cs="Times New Roman"/>
          <w:color w:val="000000" w:themeColor="text1"/>
          <w:sz w:val="28"/>
          <w:szCs w:val="28"/>
        </w:rPr>
      </w:pPr>
      <w:r w:rsidRPr="00D76D34">
        <w:rPr>
          <w:rFonts w:ascii="PT Astra Serif" w:eastAsia="Times New Roman" w:hAnsi="PT Astra Serif" w:cs="Times New Roman"/>
          <w:color w:val="000000" w:themeColor="text1"/>
          <w:sz w:val="28"/>
          <w:szCs w:val="28"/>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3D2F0A55" w14:textId="77777777" w:rsidR="00F53AC1" w:rsidRPr="00CC4CEB" w:rsidRDefault="00F53AC1" w:rsidP="00247203">
      <w:pPr>
        <w:pStyle w:val="af"/>
        <w:tabs>
          <w:tab w:val="left" w:pos="993"/>
        </w:tabs>
        <w:spacing w:after="0" w:line="240" w:lineRule="auto"/>
        <w:ind w:left="0" w:firstLine="709"/>
        <w:jc w:val="both"/>
        <w:rPr>
          <w:rFonts w:ascii="PT Astra Serif" w:eastAsiaTheme="majorEastAsia" w:hAnsi="PT Astra Serif" w:cs="Times New Roman"/>
          <w:bCs/>
          <w:color w:val="000000" w:themeColor="text1"/>
          <w:sz w:val="28"/>
          <w:szCs w:val="28"/>
        </w:rPr>
      </w:pPr>
    </w:p>
    <w:p w14:paraId="50AC30ED" w14:textId="4FC1D5C9" w:rsidR="00247203" w:rsidRPr="00CC4CEB" w:rsidRDefault="00C740FE" w:rsidP="00C740FE">
      <w:pPr>
        <w:pStyle w:val="af"/>
        <w:numPr>
          <w:ilvl w:val="2"/>
          <w:numId w:val="44"/>
        </w:numPr>
        <w:spacing w:after="0" w:line="240" w:lineRule="auto"/>
        <w:ind w:left="0" w:firstLine="0"/>
        <w:jc w:val="center"/>
        <w:outlineLvl w:val="2"/>
        <w:rPr>
          <w:rFonts w:ascii="PT Astra Serif" w:hAnsi="PT Astra Serif" w:cs="Times New Roman"/>
          <w:b/>
          <w:color w:val="000000" w:themeColor="text1"/>
          <w:sz w:val="28"/>
          <w:szCs w:val="28"/>
        </w:rPr>
      </w:pPr>
      <w:bookmarkStart w:id="38" w:name="_Toc518253399"/>
      <w:bookmarkStart w:id="39" w:name="_Toc12356493"/>
      <w:bookmarkStart w:id="40" w:name="_Toc150786231"/>
      <w:r>
        <w:rPr>
          <w:rFonts w:ascii="PT Astra Serif" w:hAnsi="PT Astra Serif" w:cs="Times New Roman"/>
          <w:b/>
          <w:color w:val="000000" w:themeColor="text1"/>
          <w:sz w:val="28"/>
          <w:szCs w:val="28"/>
        </w:rPr>
        <w:t>И</w:t>
      </w:r>
      <w:r w:rsidR="00247203" w:rsidRPr="00CC4CEB">
        <w:rPr>
          <w:rFonts w:ascii="PT Astra Serif" w:hAnsi="PT Astra Serif" w:cs="Times New Roman"/>
          <w:b/>
          <w:color w:val="000000" w:themeColor="text1"/>
          <w:sz w:val="28"/>
          <w:szCs w:val="28"/>
        </w:rPr>
        <w:t>н</w:t>
      </w:r>
      <w:r w:rsidR="00604711">
        <w:rPr>
          <w:rFonts w:ascii="PT Astra Serif" w:hAnsi="PT Astra Serif" w:cs="Times New Roman"/>
          <w:b/>
          <w:color w:val="000000" w:themeColor="text1"/>
          <w:sz w:val="28"/>
          <w:szCs w:val="28"/>
        </w:rPr>
        <w:t xml:space="preserve">ая </w:t>
      </w:r>
      <w:r>
        <w:rPr>
          <w:rFonts w:ascii="PT Astra Serif" w:hAnsi="PT Astra Serif" w:cs="Times New Roman"/>
          <w:b/>
          <w:color w:val="000000" w:themeColor="text1"/>
          <w:sz w:val="28"/>
          <w:szCs w:val="28"/>
        </w:rPr>
        <w:t>зон</w:t>
      </w:r>
      <w:r w:rsidR="00604711">
        <w:rPr>
          <w:rFonts w:ascii="PT Astra Serif" w:hAnsi="PT Astra Serif" w:cs="Times New Roman"/>
          <w:b/>
          <w:color w:val="000000" w:themeColor="text1"/>
          <w:sz w:val="28"/>
          <w:szCs w:val="28"/>
        </w:rPr>
        <w:t>а</w:t>
      </w:r>
      <w:r w:rsidR="00247203" w:rsidRPr="00CC4CEB">
        <w:rPr>
          <w:rFonts w:ascii="PT Astra Serif" w:hAnsi="PT Astra Serif" w:cs="Times New Roman"/>
          <w:b/>
          <w:color w:val="000000" w:themeColor="text1"/>
          <w:sz w:val="28"/>
          <w:szCs w:val="28"/>
        </w:rPr>
        <w:t xml:space="preserve"> сельскохозяйственного </w:t>
      </w:r>
      <w:bookmarkEnd w:id="38"/>
      <w:bookmarkEnd w:id="39"/>
      <w:r>
        <w:rPr>
          <w:rFonts w:ascii="PT Astra Serif" w:hAnsi="PT Astra Serif" w:cs="Times New Roman"/>
          <w:b/>
          <w:color w:val="000000" w:themeColor="text1"/>
          <w:sz w:val="28"/>
          <w:szCs w:val="28"/>
        </w:rPr>
        <w:t>назначения</w:t>
      </w:r>
      <w:bookmarkEnd w:id="40"/>
    </w:p>
    <w:p w14:paraId="78DDC9F6" w14:textId="77777777" w:rsidR="00247203" w:rsidRPr="00CC4CEB" w:rsidRDefault="00247203" w:rsidP="00247203">
      <w:pPr>
        <w:pStyle w:val="af"/>
        <w:spacing w:after="0" w:line="240" w:lineRule="auto"/>
        <w:ind w:left="0" w:firstLine="709"/>
        <w:jc w:val="both"/>
        <w:rPr>
          <w:rFonts w:ascii="PT Astra Serif" w:hAnsi="PT Astra Serif" w:cs="Times New Roman"/>
          <w:color w:val="000000" w:themeColor="text1"/>
          <w:sz w:val="28"/>
          <w:szCs w:val="28"/>
        </w:rPr>
      </w:pPr>
    </w:p>
    <w:p w14:paraId="6F99E8B6" w14:textId="25FFDB42" w:rsidR="00247203" w:rsidRPr="00CC4CEB" w:rsidRDefault="00C740FE" w:rsidP="00247203">
      <w:pPr>
        <w:pStyle w:val="af"/>
        <w:spacing w:after="0" w:line="240" w:lineRule="auto"/>
        <w:ind w:left="0" w:firstLine="709"/>
        <w:jc w:val="both"/>
        <w:rPr>
          <w:rFonts w:ascii="PT Astra Serif" w:eastAsia="Calibri-Bold" w:hAnsi="PT Astra Serif" w:cs="Times New Roman"/>
          <w:color w:val="000000" w:themeColor="text1"/>
          <w:sz w:val="28"/>
          <w:szCs w:val="28"/>
        </w:rPr>
      </w:pPr>
      <w:r>
        <w:rPr>
          <w:rFonts w:ascii="PT Astra Serif" w:hAnsi="PT Astra Serif" w:cs="Times New Roman"/>
          <w:color w:val="000000" w:themeColor="text1"/>
          <w:sz w:val="28"/>
          <w:szCs w:val="28"/>
        </w:rPr>
        <w:t>И</w:t>
      </w:r>
      <w:r w:rsidR="00247203" w:rsidRPr="00CC4CEB">
        <w:rPr>
          <w:rFonts w:ascii="PT Astra Serif" w:hAnsi="PT Astra Serif" w:cs="Times New Roman"/>
          <w:color w:val="000000" w:themeColor="text1"/>
          <w:sz w:val="28"/>
          <w:szCs w:val="28"/>
        </w:rPr>
        <w:t>н</w:t>
      </w:r>
      <w:r w:rsidR="00604711">
        <w:rPr>
          <w:rFonts w:ascii="PT Astra Serif" w:hAnsi="PT Astra Serif" w:cs="Times New Roman"/>
          <w:color w:val="000000" w:themeColor="text1"/>
          <w:sz w:val="28"/>
          <w:szCs w:val="28"/>
        </w:rPr>
        <w:t>ая</w:t>
      </w:r>
      <w:r>
        <w:rPr>
          <w:rFonts w:ascii="PT Astra Serif" w:hAnsi="PT Astra Serif" w:cs="Times New Roman"/>
          <w:color w:val="000000" w:themeColor="text1"/>
          <w:sz w:val="28"/>
          <w:szCs w:val="28"/>
        </w:rPr>
        <w:t xml:space="preserve"> зон</w:t>
      </w:r>
      <w:r w:rsidR="00604711">
        <w:rPr>
          <w:rFonts w:ascii="PT Astra Serif" w:hAnsi="PT Astra Serif" w:cs="Times New Roman"/>
          <w:color w:val="000000" w:themeColor="text1"/>
          <w:sz w:val="28"/>
          <w:szCs w:val="28"/>
        </w:rPr>
        <w:t>а</w:t>
      </w:r>
      <w:r>
        <w:rPr>
          <w:rFonts w:ascii="PT Astra Serif" w:hAnsi="PT Astra Serif" w:cs="Times New Roman"/>
          <w:color w:val="000000" w:themeColor="text1"/>
          <w:sz w:val="28"/>
          <w:szCs w:val="28"/>
        </w:rPr>
        <w:t xml:space="preserve"> </w:t>
      </w:r>
      <w:r w:rsidR="00247203" w:rsidRPr="00CC4CEB">
        <w:rPr>
          <w:rFonts w:ascii="PT Astra Serif" w:hAnsi="PT Astra Serif" w:cs="Times New Roman"/>
          <w:color w:val="000000" w:themeColor="text1"/>
          <w:sz w:val="28"/>
          <w:szCs w:val="28"/>
        </w:rPr>
        <w:t xml:space="preserve">сельскохозяйственного </w:t>
      </w:r>
      <w:r>
        <w:rPr>
          <w:rFonts w:ascii="PT Astra Serif" w:hAnsi="PT Astra Serif" w:cs="Times New Roman"/>
          <w:color w:val="000000" w:themeColor="text1"/>
          <w:sz w:val="28"/>
          <w:szCs w:val="28"/>
        </w:rPr>
        <w:t>назначе</w:t>
      </w:r>
      <w:r w:rsidR="00247203" w:rsidRPr="00CC4CEB">
        <w:rPr>
          <w:rFonts w:ascii="PT Astra Serif" w:hAnsi="PT Astra Serif" w:cs="Times New Roman"/>
          <w:color w:val="000000" w:themeColor="text1"/>
          <w:sz w:val="28"/>
          <w:szCs w:val="28"/>
        </w:rPr>
        <w:t>ния предназначен</w:t>
      </w:r>
      <w:r w:rsidR="00604711">
        <w:rPr>
          <w:rFonts w:ascii="PT Astra Serif" w:hAnsi="PT Astra Serif" w:cs="Times New Roman"/>
          <w:color w:val="000000" w:themeColor="text1"/>
          <w:sz w:val="28"/>
          <w:szCs w:val="28"/>
        </w:rPr>
        <w:t>а</w:t>
      </w:r>
      <w:r w:rsidR="00247203" w:rsidRPr="00CC4CEB">
        <w:rPr>
          <w:rFonts w:ascii="PT Astra Serif" w:hAnsi="PT Astra Serif" w:cs="Times New Roman"/>
          <w:color w:val="000000" w:themeColor="text1"/>
          <w:sz w:val="28"/>
          <w:szCs w:val="28"/>
        </w:rPr>
        <w:t xml:space="preserve"> для ведения сельского хозяйства, дачного хозяйства, садоводства, личного подсобного хозяйства, развития объектов сельскохозяйственного назначения </w:t>
      </w:r>
      <w:r w:rsidR="00247203" w:rsidRPr="00CC4CEB">
        <w:rPr>
          <w:rFonts w:ascii="PT Astra Serif" w:eastAsia="Calibri-Bold" w:hAnsi="PT Astra Serif" w:cs="Times New Roman"/>
          <w:color w:val="000000" w:themeColor="text1"/>
          <w:sz w:val="28"/>
          <w:szCs w:val="28"/>
        </w:rPr>
        <w:t>с размещением сопутствующих объектов инженерного обеспечения.</w:t>
      </w:r>
    </w:p>
    <w:p w14:paraId="7E81822D" w14:textId="77777777" w:rsidR="00247203" w:rsidRPr="00CC4CEB" w:rsidRDefault="00247203" w:rsidP="00247203">
      <w:pPr>
        <w:spacing w:after="0" w:line="240" w:lineRule="auto"/>
        <w:ind w:firstLine="709"/>
        <w:rPr>
          <w:rFonts w:ascii="PT Astra Serif" w:eastAsia="Times New Roman" w:hAnsi="PT Astra Serif" w:cs="Times New Roman"/>
          <w:color w:val="000000" w:themeColor="text1"/>
          <w:sz w:val="28"/>
          <w:szCs w:val="28"/>
          <w:lang w:eastAsia="ru-RU"/>
        </w:rPr>
      </w:pPr>
    </w:p>
    <w:p w14:paraId="496C067D" w14:textId="650B7DB2" w:rsidR="00247203" w:rsidRPr="00CC4CEB" w:rsidRDefault="00247203" w:rsidP="00247203">
      <w:pPr>
        <w:spacing w:after="0" w:line="240" w:lineRule="auto"/>
        <w:ind w:firstLine="709"/>
        <w:jc w:val="both"/>
        <w:rPr>
          <w:rFonts w:ascii="PT Astra Serif" w:hAnsi="PT Astra Serif" w:cs="Times New Roman"/>
          <w:color w:val="000000" w:themeColor="text1"/>
          <w:sz w:val="28"/>
          <w:szCs w:val="28"/>
        </w:rPr>
      </w:pPr>
      <w:r w:rsidRPr="00CC4CEB">
        <w:rPr>
          <w:rFonts w:ascii="PT Astra Serif" w:eastAsia="Calibri-Bold" w:hAnsi="PT Astra Serif" w:cs="Times New Roman"/>
          <w:i/>
          <w:color w:val="000000" w:themeColor="text1"/>
          <w:sz w:val="28"/>
          <w:szCs w:val="28"/>
        </w:rPr>
        <w:t>Параметры ино</w:t>
      </w:r>
      <w:r w:rsidR="00604711">
        <w:rPr>
          <w:rFonts w:ascii="PT Astra Serif" w:eastAsia="Calibri-Bold" w:hAnsi="PT Astra Serif" w:cs="Times New Roman"/>
          <w:i/>
          <w:color w:val="000000" w:themeColor="text1"/>
          <w:sz w:val="28"/>
          <w:szCs w:val="28"/>
        </w:rPr>
        <w:t>й зоны</w:t>
      </w:r>
      <w:r w:rsidRPr="00CC4CEB">
        <w:rPr>
          <w:rFonts w:ascii="PT Astra Serif" w:eastAsia="Calibri-Bold" w:hAnsi="PT Astra Serif" w:cs="Times New Roman"/>
          <w:i/>
          <w:color w:val="000000" w:themeColor="text1"/>
          <w:sz w:val="28"/>
          <w:szCs w:val="28"/>
        </w:rPr>
        <w:t xml:space="preserve"> сельскохозяйственного использования: </w:t>
      </w:r>
    </w:p>
    <w:p w14:paraId="5041B2EA" w14:textId="77777777" w:rsidR="00247203" w:rsidRPr="00CC4CEB" w:rsidRDefault="00247203" w:rsidP="00247203">
      <w:pPr>
        <w:spacing w:after="0" w:line="240" w:lineRule="auto"/>
        <w:ind w:firstLine="709"/>
        <w:rPr>
          <w:rFonts w:ascii="PT Astra Serif" w:eastAsia="Times New Roman" w:hAnsi="PT Astra Serif" w:cs="Times New Roman"/>
          <w:color w:val="000000" w:themeColor="text1"/>
          <w:sz w:val="28"/>
          <w:szCs w:val="28"/>
          <w:lang w:eastAsia="ru-RU"/>
        </w:rPr>
      </w:pPr>
      <w:r w:rsidRPr="00CC4CEB">
        <w:rPr>
          <w:rFonts w:ascii="PT Astra Serif" w:eastAsia="Times New Roman" w:hAnsi="PT Astra Serif" w:cs="Times New Roman"/>
          <w:color w:val="000000" w:themeColor="text1"/>
          <w:sz w:val="28"/>
          <w:szCs w:val="28"/>
          <w:lang w:eastAsia="ru-RU"/>
        </w:rPr>
        <w:t>Предельное количество надземных этажей – 3.</w:t>
      </w:r>
    </w:p>
    <w:p w14:paraId="03799C1E" w14:textId="77777777" w:rsidR="00247203" w:rsidRPr="00CC4CEB" w:rsidRDefault="00247203" w:rsidP="00247203">
      <w:pPr>
        <w:spacing w:after="0" w:line="240" w:lineRule="auto"/>
        <w:ind w:firstLine="709"/>
        <w:rPr>
          <w:rFonts w:ascii="PT Astra Serif" w:eastAsia="Times New Roman" w:hAnsi="PT Astra Serif" w:cs="Times New Roman"/>
          <w:color w:val="000000" w:themeColor="text1"/>
          <w:sz w:val="28"/>
          <w:szCs w:val="28"/>
          <w:lang w:eastAsia="ru-RU"/>
        </w:rPr>
      </w:pPr>
      <w:r w:rsidRPr="00CC4CEB">
        <w:rPr>
          <w:rFonts w:ascii="PT Astra Serif" w:eastAsia="Times New Roman" w:hAnsi="PT Astra Serif" w:cs="Times New Roman"/>
          <w:color w:val="000000" w:themeColor="text1"/>
          <w:sz w:val="28"/>
          <w:szCs w:val="28"/>
          <w:lang w:eastAsia="ru-RU"/>
        </w:rPr>
        <w:t>Предельная высота хозяйственных построек – 4 м.</w:t>
      </w:r>
    </w:p>
    <w:p w14:paraId="6B66EDF5" w14:textId="0334F02C" w:rsidR="00247203" w:rsidRPr="00CC4CEB" w:rsidRDefault="00247203" w:rsidP="00247203">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E0521E" w:rsidRPr="00533425">
        <w:rPr>
          <w:rFonts w:ascii="PT Astra Serif" w:hAnsi="PT Astra Serif"/>
          <w:sz w:val="28"/>
          <w:szCs w:val="28"/>
        </w:rPr>
        <w:t>95,18</w:t>
      </w:r>
      <w:r w:rsidRPr="00CC4CEB">
        <w:rPr>
          <w:rFonts w:ascii="PT Astra Serif" w:hAnsi="PT Astra Serif" w:cs="Times New Roman"/>
          <w:color w:val="000000" w:themeColor="text1"/>
          <w:sz w:val="28"/>
          <w:szCs w:val="28"/>
        </w:rPr>
        <w:t xml:space="preserve"> га.</w:t>
      </w:r>
    </w:p>
    <w:p w14:paraId="66C3BFA5" w14:textId="77777777" w:rsidR="00247203" w:rsidRPr="00CC4CEB" w:rsidRDefault="00247203" w:rsidP="00247203">
      <w:pPr>
        <w:spacing w:after="0" w:line="240" w:lineRule="auto"/>
        <w:ind w:firstLine="709"/>
        <w:rPr>
          <w:rFonts w:ascii="PT Astra Serif" w:eastAsia="Times New Roman" w:hAnsi="PT Astra Serif" w:cs="Times New Roman"/>
          <w:color w:val="000000" w:themeColor="text1"/>
          <w:sz w:val="28"/>
          <w:szCs w:val="28"/>
          <w:lang w:eastAsia="ru-RU"/>
        </w:rPr>
      </w:pPr>
      <w:r w:rsidRPr="00CC4CEB">
        <w:rPr>
          <w:rFonts w:ascii="PT Astra Serif" w:eastAsia="Times New Roman" w:hAnsi="PT Astra Serif" w:cs="Times New Roman"/>
          <w:color w:val="000000" w:themeColor="text1"/>
          <w:sz w:val="28"/>
          <w:szCs w:val="28"/>
          <w:lang w:eastAsia="ru-RU"/>
        </w:rPr>
        <w:t>Максимальный процент застройки в границах земельного участка – 45 %.</w:t>
      </w:r>
    </w:p>
    <w:p w14:paraId="7E9C0FA7" w14:textId="3BACEBD4" w:rsidR="00247203" w:rsidRPr="00CC4CEB" w:rsidRDefault="00247203" w:rsidP="00D47B15">
      <w:pPr>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Times New Roman" w:hAnsi="PT Astra Serif" w:cs="Times New Roman"/>
          <w:color w:val="000000" w:themeColor="text1"/>
          <w:sz w:val="28"/>
          <w:szCs w:val="28"/>
        </w:rPr>
        <w:t xml:space="preserve">Иные предельные параметры не подлежат установлению и определяются               </w:t>
      </w:r>
      <w:r w:rsidR="008D09A6" w:rsidRPr="00CC4CEB">
        <w:rPr>
          <w:rFonts w:ascii="PT Astra Serif" w:eastAsia="Times New Roman" w:hAnsi="PT Astra Serif" w:cs="Times New Roman"/>
          <w:color w:val="000000" w:themeColor="text1"/>
          <w:sz w:val="28"/>
          <w:szCs w:val="28"/>
        </w:rPr>
        <w:t xml:space="preserve">  в соответствии с СП 42.13330</w:t>
      </w:r>
      <w:r w:rsidRPr="00CC4CEB">
        <w:rPr>
          <w:rFonts w:ascii="PT Astra Serif" w:eastAsia="Times New Roman" w:hAnsi="PT Astra Serif" w:cs="Times New Roman"/>
          <w:color w:val="000000" w:themeColor="text1"/>
          <w:sz w:val="28"/>
          <w:szCs w:val="28"/>
        </w:rPr>
        <w:t xml:space="preserve"> «Свод правил. Градостроительство. Планировка </w:t>
      </w:r>
      <w:r w:rsidR="00604711">
        <w:rPr>
          <w:rFonts w:ascii="PT Astra Serif" w:eastAsia="Times New Roman" w:hAnsi="PT Astra Serif" w:cs="Times New Roman"/>
          <w:color w:val="000000" w:themeColor="text1"/>
          <w:sz w:val="28"/>
          <w:szCs w:val="28"/>
        </w:rPr>
        <w:br/>
      </w:r>
      <w:r w:rsidRPr="00CC4CEB">
        <w:rPr>
          <w:rFonts w:ascii="PT Astra Serif" w:eastAsia="Times New Roman" w:hAnsi="PT Astra Serif" w:cs="Times New Roman"/>
          <w:color w:val="000000" w:themeColor="text1"/>
          <w:sz w:val="28"/>
          <w:szCs w:val="28"/>
        </w:rPr>
        <w:t>и застройка городских и сельских поселений. Актуализированная редакция СНиП 2.07.01-89*».</w:t>
      </w:r>
    </w:p>
    <w:p w14:paraId="44117D64" w14:textId="77777777" w:rsidR="00507841" w:rsidRPr="00CC4CEB" w:rsidRDefault="00507841" w:rsidP="00247203">
      <w:pPr>
        <w:spacing w:after="0" w:line="240" w:lineRule="auto"/>
        <w:jc w:val="both"/>
        <w:rPr>
          <w:rFonts w:ascii="PT Astra Serif" w:eastAsia="Times New Roman" w:hAnsi="PT Astra Serif" w:cs="Times New Roman"/>
          <w:color w:val="000000" w:themeColor="text1"/>
          <w:sz w:val="28"/>
          <w:szCs w:val="28"/>
        </w:rPr>
      </w:pPr>
    </w:p>
    <w:p w14:paraId="35DB1091" w14:textId="5B20C660" w:rsidR="00231130" w:rsidRPr="00C740FE" w:rsidRDefault="00231130" w:rsidP="00C740FE">
      <w:pPr>
        <w:pStyle w:val="af"/>
        <w:numPr>
          <w:ilvl w:val="1"/>
          <w:numId w:val="44"/>
        </w:numPr>
        <w:spacing w:after="0" w:line="240" w:lineRule="auto"/>
        <w:ind w:left="0" w:firstLine="0"/>
        <w:jc w:val="center"/>
        <w:outlineLvl w:val="1"/>
        <w:rPr>
          <w:rFonts w:ascii="PT Astra Serif" w:hAnsi="PT Astra Serif" w:cs="Times New Roman"/>
          <w:b/>
          <w:color w:val="000000" w:themeColor="text1"/>
          <w:sz w:val="28"/>
          <w:szCs w:val="28"/>
        </w:rPr>
      </w:pPr>
      <w:bookmarkStart w:id="41" w:name="_Toc150786232"/>
      <w:bookmarkStart w:id="42" w:name="_Toc518253400"/>
      <w:bookmarkStart w:id="43" w:name="_Toc12356494"/>
      <w:r w:rsidRPr="00CC4CEB">
        <w:rPr>
          <w:rFonts w:ascii="PT Astra Serif" w:hAnsi="PT Astra Serif" w:cs="Times New Roman"/>
          <w:b/>
          <w:color w:val="000000" w:themeColor="text1"/>
          <w:sz w:val="28"/>
          <w:szCs w:val="28"/>
        </w:rPr>
        <w:t>Рекреационная зона</w:t>
      </w:r>
      <w:bookmarkEnd w:id="41"/>
      <w:r w:rsidRPr="00CC4CEB">
        <w:rPr>
          <w:rFonts w:ascii="PT Astra Serif" w:hAnsi="PT Astra Serif" w:cs="Times New Roman"/>
          <w:b/>
          <w:color w:val="000000" w:themeColor="text1"/>
          <w:sz w:val="28"/>
          <w:szCs w:val="28"/>
        </w:rPr>
        <w:t xml:space="preserve"> </w:t>
      </w:r>
      <w:bookmarkEnd w:id="42"/>
      <w:bookmarkEnd w:id="43"/>
    </w:p>
    <w:p w14:paraId="3017626B" w14:textId="7A126FDA" w:rsidR="00231130" w:rsidRPr="00CC4CEB" w:rsidRDefault="00231130" w:rsidP="00C740FE">
      <w:pPr>
        <w:pStyle w:val="af"/>
        <w:numPr>
          <w:ilvl w:val="2"/>
          <w:numId w:val="44"/>
        </w:numPr>
        <w:spacing w:after="0" w:line="240" w:lineRule="auto"/>
        <w:ind w:left="0" w:firstLine="0"/>
        <w:jc w:val="center"/>
        <w:outlineLvl w:val="2"/>
        <w:rPr>
          <w:rFonts w:ascii="PT Astra Serif" w:hAnsi="PT Astra Serif" w:cs="Times New Roman"/>
          <w:b/>
          <w:color w:val="000000" w:themeColor="text1"/>
          <w:sz w:val="28"/>
          <w:szCs w:val="28"/>
        </w:rPr>
      </w:pPr>
      <w:bookmarkStart w:id="44" w:name="_Toc518253401"/>
      <w:bookmarkStart w:id="45" w:name="_Toc12356495"/>
      <w:bookmarkStart w:id="46" w:name="_Toc150786233"/>
      <w:r w:rsidRPr="00CC4CEB">
        <w:rPr>
          <w:rFonts w:ascii="PT Astra Serif" w:eastAsia="Calibri-Bold" w:hAnsi="PT Astra Serif" w:cs="Times New Roman"/>
          <w:b/>
          <w:bCs/>
          <w:color w:val="000000" w:themeColor="text1"/>
          <w:sz w:val="28"/>
          <w:szCs w:val="28"/>
        </w:rPr>
        <w:t xml:space="preserve">Зона </w:t>
      </w:r>
      <w:r w:rsidR="007D52BE" w:rsidRPr="00CC4CEB">
        <w:rPr>
          <w:rFonts w:ascii="PT Astra Serif" w:eastAsia="Calibri-Bold" w:hAnsi="PT Astra Serif" w:cs="Times New Roman"/>
          <w:b/>
          <w:bCs/>
          <w:color w:val="000000" w:themeColor="text1"/>
          <w:sz w:val="28"/>
          <w:szCs w:val="28"/>
        </w:rPr>
        <w:t>озеленённых</w:t>
      </w:r>
      <w:r w:rsidRPr="00CC4CEB">
        <w:rPr>
          <w:rFonts w:ascii="PT Astra Serif" w:eastAsia="Calibri-Bold" w:hAnsi="PT Astra Serif" w:cs="Times New Roman"/>
          <w:b/>
          <w:bCs/>
          <w:color w:val="000000" w:themeColor="text1"/>
          <w:sz w:val="28"/>
          <w:szCs w:val="28"/>
        </w:rPr>
        <w:t xml:space="preserve"> территорий общего пользования</w:t>
      </w:r>
      <w:bookmarkEnd w:id="44"/>
      <w:bookmarkEnd w:id="45"/>
      <w:bookmarkEnd w:id="46"/>
    </w:p>
    <w:p w14:paraId="0C277140" w14:textId="77777777" w:rsidR="00231130" w:rsidRPr="00CC4CEB" w:rsidRDefault="00231130" w:rsidP="0064323B">
      <w:pPr>
        <w:pStyle w:val="af"/>
        <w:spacing w:after="0" w:line="240" w:lineRule="auto"/>
        <w:ind w:left="0" w:firstLine="709"/>
        <w:jc w:val="both"/>
        <w:rPr>
          <w:rFonts w:ascii="PT Astra Serif" w:hAnsi="PT Astra Serif" w:cs="Times New Roman"/>
          <w:color w:val="000000" w:themeColor="text1"/>
          <w:sz w:val="28"/>
          <w:szCs w:val="28"/>
        </w:rPr>
      </w:pPr>
    </w:p>
    <w:p w14:paraId="60305793" w14:textId="7FE214A7" w:rsidR="00231130" w:rsidRPr="00CC4CEB" w:rsidRDefault="00231130" w:rsidP="0064323B">
      <w:pPr>
        <w:pStyle w:val="af"/>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Зона </w:t>
      </w:r>
      <w:r w:rsidR="007D52BE" w:rsidRPr="00CC4CEB">
        <w:rPr>
          <w:rFonts w:ascii="PT Astra Serif" w:hAnsi="PT Astra Serif" w:cs="Times New Roman"/>
          <w:color w:val="000000" w:themeColor="text1"/>
          <w:sz w:val="28"/>
          <w:szCs w:val="28"/>
        </w:rPr>
        <w:t>озеленённых</w:t>
      </w:r>
      <w:r w:rsidRPr="00CC4CEB">
        <w:rPr>
          <w:rFonts w:ascii="PT Astra Serif" w:hAnsi="PT Astra Serif" w:cs="Times New Roman"/>
          <w:color w:val="000000" w:themeColor="text1"/>
          <w:sz w:val="28"/>
          <w:szCs w:val="28"/>
        </w:rPr>
        <w:t xml:space="preserve"> территорий общего пользования предназначена для размещения городских парков, скверов, садов, бульваров, </w:t>
      </w:r>
      <w:r w:rsidR="007D52BE" w:rsidRPr="00CC4CEB">
        <w:rPr>
          <w:rFonts w:ascii="PT Astra Serif" w:hAnsi="PT Astra Serif" w:cs="Times New Roman"/>
          <w:color w:val="000000" w:themeColor="text1"/>
          <w:sz w:val="28"/>
          <w:szCs w:val="28"/>
        </w:rPr>
        <w:t>зелёных</w:t>
      </w:r>
      <w:r w:rsidRPr="00CC4CEB">
        <w:rPr>
          <w:rFonts w:ascii="PT Astra Serif" w:hAnsi="PT Astra Serif" w:cs="Times New Roman"/>
          <w:color w:val="000000" w:themeColor="text1"/>
          <w:sz w:val="28"/>
          <w:szCs w:val="28"/>
        </w:rPr>
        <w:t xml:space="preserve"> насаждений, предназначенных для благоустройства территории, отдельных спортивных объектов, объектов массового летнего отдыха.</w:t>
      </w:r>
    </w:p>
    <w:p w14:paraId="399C8C80" w14:textId="77777777" w:rsidR="00247203" w:rsidRPr="00CC4CEB" w:rsidRDefault="00247203" w:rsidP="0064323B">
      <w:pPr>
        <w:pStyle w:val="af"/>
        <w:spacing w:after="0" w:line="240" w:lineRule="auto"/>
        <w:ind w:left="0" w:firstLine="709"/>
        <w:jc w:val="both"/>
        <w:rPr>
          <w:rFonts w:ascii="PT Astra Serif" w:hAnsi="PT Astra Serif" w:cs="Times New Roman"/>
          <w:color w:val="000000" w:themeColor="text1"/>
          <w:sz w:val="28"/>
          <w:szCs w:val="28"/>
        </w:rPr>
      </w:pPr>
    </w:p>
    <w:p w14:paraId="45C6EC22" w14:textId="1C14076E" w:rsidR="00C35977" w:rsidRPr="00CC4CEB" w:rsidRDefault="00C35977" w:rsidP="00C35977">
      <w:pPr>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 xml:space="preserve">Параметры зоны </w:t>
      </w:r>
      <w:r w:rsidR="007D52BE" w:rsidRPr="00CC4CEB">
        <w:rPr>
          <w:rFonts w:ascii="PT Astra Serif" w:eastAsia="Calibri-Bold" w:hAnsi="PT Astra Serif" w:cs="Times New Roman"/>
          <w:i/>
          <w:color w:val="000000" w:themeColor="text1"/>
          <w:sz w:val="28"/>
          <w:szCs w:val="28"/>
        </w:rPr>
        <w:t>озеленённых</w:t>
      </w:r>
      <w:r w:rsidRPr="00CC4CEB">
        <w:rPr>
          <w:rFonts w:ascii="PT Astra Serif" w:eastAsia="Calibri-Bold" w:hAnsi="PT Astra Serif" w:cs="Times New Roman"/>
          <w:i/>
          <w:color w:val="000000" w:themeColor="text1"/>
          <w:sz w:val="28"/>
          <w:szCs w:val="28"/>
        </w:rPr>
        <w:t xml:space="preserve"> территорий общего пользования</w:t>
      </w:r>
      <w:r w:rsidR="00604711">
        <w:rPr>
          <w:rFonts w:ascii="PT Astra Serif" w:eastAsia="Calibri-Bold" w:hAnsi="PT Astra Serif" w:cs="Times New Roman"/>
          <w:i/>
          <w:color w:val="000000" w:themeColor="text1"/>
          <w:sz w:val="28"/>
          <w:szCs w:val="28"/>
        </w:rPr>
        <w:t>:</w:t>
      </w:r>
    </w:p>
    <w:p w14:paraId="7B5DA1D3" w14:textId="7F1C6FD0" w:rsidR="00C35977" w:rsidRPr="00CC4CEB" w:rsidRDefault="00C35977" w:rsidP="00C35977">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E0521E" w:rsidRPr="00533425">
        <w:rPr>
          <w:rFonts w:ascii="PT Astra Serif" w:hAnsi="PT Astra Serif"/>
          <w:sz w:val="28"/>
          <w:szCs w:val="28"/>
        </w:rPr>
        <w:t>67,82</w:t>
      </w:r>
      <w:r w:rsidRPr="00CC4CEB">
        <w:rPr>
          <w:rFonts w:ascii="PT Astra Serif" w:hAnsi="PT Astra Serif" w:cs="Times New Roman"/>
          <w:color w:val="000000" w:themeColor="text1"/>
          <w:sz w:val="28"/>
          <w:szCs w:val="28"/>
        </w:rPr>
        <w:t xml:space="preserve"> га</w:t>
      </w:r>
      <w:r w:rsidR="00604711">
        <w:rPr>
          <w:rFonts w:ascii="PT Astra Serif" w:hAnsi="PT Astra Serif" w:cs="Times New Roman"/>
          <w:color w:val="000000" w:themeColor="text1"/>
          <w:sz w:val="28"/>
          <w:szCs w:val="28"/>
        </w:rPr>
        <w:t>.</w:t>
      </w:r>
    </w:p>
    <w:p w14:paraId="521614D0" w14:textId="77777777" w:rsidR="00C35977" w:rsidRPr="00CC4CEB" w:rsidRDefault="00C35977" w:rsidP="00C35977">
      <w:pPr>
        <w:pStyle w:val="af"/>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Предельные параметры не подлежат установлению и определяются </w:t>
      </w:r>
      <w:r w:rsidR="00247203" w:rsidRPr="00CC4CEB">
        <w:rPr>
          <w:rFonts w:ascii="PT Astra Serif" w:hAnsi="PT Astra Serif" w:cs="Times New Roman"/>
          <w:color w:val="000000" w:themeColor="text1"/>
          <w:sz w:val="28"/>
          <w:szCs w:val="28"/>
        </w:rPr>
        <w:t xml:space="preserve">                      </w:t>
      </w:r>
      <w:r w:rsidRPr="00CC4CEB">
        <w:rPr>
          <w:rFonts w:ascii="PT Astra Serif" w:hAnsi="PT Astra Serif" w:cs="Times New Roman"/>
          <w:color w:val="000000" w:themeColor="text1"/>
          <w:sz w:val="28"/>
          <w:szCs w:val="28"/>
        </w:rPr>
        <w:t>в соответствии с СП 332.1325800 «Свод правил. Спортивные сооружения. Правила проектирования».</w:t>
      </w:r>
    </w:p>
    <w:p w14:paraId="34293E77" w14:textId="3CDA4D8D" w:rsidR="00231130" w:rsidRPr="00DC2255" w:rsidRDefault="00231130" w:rsidP="00E60985">
      <w:pPr>
        <w:spacing w:after="0" w:line="240" w:lineRule="auto"/>
        <w:jc w:val="both"/>
        <w:rPr>
          <w:rFonts w:ascii="PT Astra Serif" w:eastAsiaTheme="majorEastAsia" w:hAnsi="PT Astra Serif" w:cs="Times New Roman"/>
          <w:bCs/>
          <w:color w:val="000000" w:themeColor="text1"/>
          <w:sz w:val="28"/>
          <w:szCs w:val="28"/>
        </w:rPr>
      </w:pPr>
    </w:p>
    <w:p w14:paraId="6AFC4BB3" w14:textId="5B35ED06" w:rsidR="00DC2255" w:rsidRPr="00DC2255" w:rsidRDefault="00DC2255" w:rsidP="00C740FE">
      <w:pPr>
        <w:pStyle w:val="af"/>
        <w:numPr>
          <w:ilvl w:val="2"/>
          <w:numId w:val="44"/>
        </w:numPr>
        <w:spacing w:after="0" w:line="240" w:lineRule="auto"/>
        <w:ind w:left="0" w:firstLine="0"/>
        <w:jc w:val="center"/>
        <w:outlineLvl w:val="2"/>
        <w:rPr>
          <w:rFonts w:ascii="PT Astra Serif" w:eastAsia="Calibri-Bold" w:hAnsi="PT Astra Serif" w:cs="Times New Roman"/>
          <w:b/>
          <w:bCs/>
          <w:sz w:val="28"/>
          <w:szCs w:val="28"/>
        </w:rPr>
      </w:pPr>
      <w:bookmarkStart w:id="47" w:name="_Toc1378164"/>
      <w:bookmarkStart w:id="48" w:name="_Toc17443809"/>
      <w:bookmarkStart w:id="49" w:name="_Toc150786234"/>
      <w:r w:rsidRPr="00DC2255">
        <w:rPr>
          <w:rFonts w:ascii="PT Astra Serif" w:eastAsia="Calibri-Bold" w:hAnsi="PT Astra Serif" w:cs="Times New Roman"/>
          <w:b/>
          <w:bCs/>
          <w:sz w:val="28"/>
          <w:szCs w:val="28"/>
        </w:rPr>
        <w:t>Зона отдыха</w:t>
      </w:r>
      <w:bookmarkEnd w:id="47"/>
      <w:bookmarkEnd w:id="48"/>
      <w:bookmarkEnd w:id="49"/>
    </w:p>
    <w:p w14:paraId="6BF11526" w14:textId="77777777" w:rsidR="00DC2255" w:rsidRPr="00DC2255" w:rsidRDefault="00DC2255" w:rsidP="00DC2255">
      <w:pPr>
        <w:pStyle w:val="af"/>
        <w:spacing w:after="0" w:line="240" w:lineRule="auto"/>
        <w:ind w:left="0" w:firstLine="709"/>
        <w:jc w:val="both"/>
        <w:rPr>
          <w:rFonts w:ascii="PT Astra Serif" w:hAnsi="PT Astra Serif" w:cs="Times New Roman"/>
          <w:sz w:val="28"/>
          <w:szCs w:val="28"/>
        </w:rPr>
      </w:pPr>
    </w:p>
    <w:p w14:paraId="1AC54E37" w14:textId="76219602" w:rsidR="00DC2255" w:rsidRPr="00DC2255" w:rsidRDefault="00DC2255" w:rsidP="00DC2255">
      <w:pPr>
        <w:pStyle w:val="af"/>
        <w:spacing w:after="0" w:line="240" w:lineRule="auto"/>
        <w:ind w:left="0" w:firstLine="709"/>
        <w:jc w:val="both"/>
        <w:rPr>
          <w:rFonts w:ascii="PT Astra Serif" w:hAnsi="PT Astra Serif" w:cs="Times New Roman"/>
          <w:sz w:val="28"/>
          <w:szCs w:val="28"/>
        </w:rPr>
      </w:pPr>
      <w:r w:rsidRPr="00DC2255">
        <w:rPr>
          <w:rFonts w:ascii="PT Astra Serif" w:hAnsi="PT Astra Serif" w:cs="Times New Roman"/>
          <w:sz w:val="28"/>
          <w:szCs w:val="28"/>
        </w:rPr>
        <w:t>Зона отдыха предназначена для размещени</w:t>
      </w:r>
      <w:r w:rsidR="00604711">
        <w:rPr>
          <w:rFonts w:ascii="PT Astra Serif" w:hAnsi="PT Astra Serif" w:cs="Times New Roman"/>
          <w:sz w:val="28"/>
          <w:szCs w:val="28"/>
        </w:rPr>
        <w:t>я</w:t>
      </w:r>
      <w:r w:rsidRPr="00DC2255">
        <w:rPr>
          <w:rFonts w:ascii="PT Astra Serif" w:hAnsi="PT Astra Serif" w:cs="Times New Roman"/>
          <w:sz w:val="28"/>
          <w:szCs w:val="28"/>
        </w:rPr>
        <w:t xml:space="preserve"> детских оздоровительных учреждений, оздоровительно-спортивных лагерей, пляжей, иных объектов отдыха </w:t>
      </w:r>
      <w:r w:rsidR="00C740FE">
        <w:rPr>
          <w:rFonts w:ascii="PT Astra Serif" w:hAnsi="PT Astra Serif" w:cs="Times New Roman"/>
          <w:sz w:val="28"/>
          <w:szCs w:val="28"/>
        </w:rPr>
        <w:t xml:space="preserve">           </w:t>
      </w:r>
      <w:r w:rsidRPr="00DC2255">
        <w:rPr>
          <w:rFonts w:ascii="PT Astra Serif" w:hAnsi="PT Astra Serif" w:cs="Times New Roman"/>
          <w:sz w:val="28"/>
          <w:szCs w:val="28"/>
        </w:rPr>
        <w:t>и туризма.</w:t>
      </w:r>
    </w:p>
    <w:p w14:paraId="1E564DC1" w14:textId="77777777" w:rsidR="00DC2255" w:rsidRPr="00DC2255" w:rsidRDefault="00DC2255" w:rsidP="00DC2255">
      <w:pPr>
        <w:pStyle w:val="af"/>
        <w:spacing w:after="0" w:line="240" w:lineRule="auto"/>
        <w:ind w:left="0" w:firstLine="709"/>
        <w:jc w:val="both"/>
        <w:rPr>
          <w:rFonts w:ascii="PT Astra Serif" w:eastAsia="Calibri-Bold" w:hAnsi="PT Astra Serif" w:cs="Times New Roman"/>
          <w:bCs/>
          <w:sz w:val="28"/>
          <w:szCs w:val="28"/>
        </w:rPr>
      </w:pPr>
    </w:p>
    <w:p w14:paraId="6FF19A4F" w14:textId="000E38E1" w:rsidR="00DC2255" w:rsidRPr="00DC2255" w:rsidRDefault="00DC2255" w:rsidP="00DC2255">
      <w:pPr>
        <w:spacing w:after="0" w:line="240" w:lineRule="auto"/>
        <w:ind w:firstLine="709"/>
        <w:jc w:val="both"/>
        <w:rPr>
          <w:rFonts w:ascii="PT Astra Serif" w:hAnsi="PT Astra Serif" w:cs="Times New Roman"/>
          <w:sz w:val="28"/>
          <w:szCs w:val="28"/>
        </w:rPr>
      </w:pPr>
      <w:r w:rsidRPr="00DC2255">
        <w:rPr>
          <w:rFonts w:ascii="PT Astra Serif" w:eastAsia="Calibri-Bold" w:hAnsi="PT Astra Serif" w:cs="Times New Roman"/>
          <w:i/>
          <w:sz w:val="28"/>
          <w:szCs w:val="28"/>
        </w:rPr>
        <w:t>Параметры зоны отдыха</w:t>
      </w:r>
      <w:r w:rsidR="00604711">
        <w:rPr>
          <w:rFonts w:ascii="PT Astra Serif" w:eastAsia="Calibri-Bold" w:hAnsi="PT Astra Serif" w:cs="Times New Roman"/>
          <w:i/>
          <w:sz w:val="28"/>
          <w:szCs w:val="28"/>
        </w:rPr>
        <w:t>:</w:t>
      </w:r>
    </w:p>
    <w:p w14:paraId="22B9C78E" w14:textId="77777777" w:rsidR="00DC2255" w:rsidRPr="00DC2255" w:rsidRDefault="00DC2255" w:rsidP="00DC2255">
      <w:pPr>
        <w:pStyle w:val="af"/>
        <w:spacing w:after="0" w:line="240" w:lineRule="auto"/>
        <w:ind w:left="0" w:firstLine="709"/>
        <w:rPr>
          <w:rFonts w:ascii="PT Astra Serif" w:eastAsia="Calibri-Bold" w:hAnsi="PT Astra Serif" w:cs="Times New Roman"/>
          <w:bCs/>
          <w:sz w:val="28"/>
          <w:szCs w:val="28"/>
        </w:rPr>
      </w:pPr>
      <w:r w:rsidRPr="00DC2255">
        <w:rPr>
          <w:rFonts w:ascii="PT Astra Serif" w:eastAsia="Calibri-Bold" w:hAnsi="PT Astra Serif" w:cs="Times New Roman"/>
          <w:bCs/>
          <w:sz w:val="28"/>
          <w:szCs w:val="28"/>
        </w:rPr>
        <w:t>Предельная высота – 16 м.</w:t>
      </w:r>
    </w:p>
    <w:p w14:paraId="20FB21E9" w14:textId="77777777" w:rsidR="0012721C" w:rsidRDefault="00DC2255" w:rsidP="00DC2255">
      <w:pPr>
        <w:pStyle w:val="af"/>
        <w:spacing w:after="0" w:line="240" w:lineRule="auto"/>
        <w:ind w:left="0" w:firstLine="709"/>
        <w:jc w:val="both"/>
        <w:rPr>
          <w:rFonts w:ascii="PT Astra Serif" w:eastAsia="Calibri-Bold" w:hAnsi="PT Astra Serif" w:cs="Times New Roman"/>
          <w:bCs/>
          <w:sz w:val="28"/>
          <w:szCs w:val="28"/>
        </w:rPr>
      </w:pPr>
      <w:r w:rsidRPr="00DC2255">
        <w:rPr>
          <w:rFonts w:ascii="PT Astra Serif" w:eastAsia="Calibri-Bold" w:hAnsi="PT Astra Serif" w:cs="Times New Roman"/>
          <w:bCs/>
          <w:sz w:val="28"/>
          <w:szCs w:val="28"/>
        </w:rPr>
        <w:t>Максимальный процент застройки в границах земельного участка – 60 %.</w:t>
      </w:r>
    </w:p>
    <w:p w14:paraId="725A109E" w14:textId="5751ED26" w:rsidR="0012721C" w:rsidRPr="00CC4CEB" w:rsidRDefault="0012721C" w:rsidP="0012721C">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E0521E">
        <w:rPr>
          <w:rFonts w:ascii="PT Astra Serif" w:hAnsi="PT Astra Serif" w:cs="Times New Roman"/>
          <w:sz w:val="28"/>
          <w:szCs w:val="28"/>
        </w:rPr>
        <w:t>8,1</w:t>
      </w:r>
      <w:r w:rsidRPr="00CC4CEB">
        <w:rPr>
          <w:rFonts w:ascii="PT Astra Serif" w:hAnsi="PT Astra Serif" w:cs="Times New Roman"/>
          <w:color w:val="000000" w:themeColor="text1"/>
          <w:sz w:val="28"/>
          <w:szCs w:val="28"/>
        </w:rPr>
        <w:t xml:space="preserve"> га</w:t>
      </w:r>
      <w:r w:rsidR="00604711">
        <w:rPr>
          <w:rFonts w:ascii="PT Astra Serif" w:hAnsi="PT Astra Serif" w:cs="Times New Roman"/>
          <w:color w:val="000000" w:themeColor="text1"/>
          <w:sz w:val="28"/>
          <w:szCs w:val="28"/>
        </w:rPr>
        <w:t>.</w:t>
      </w:r>
    </w:p>
    <w:p w14:paraId="696E4315" w14:textId="5A3B6D47" w:rsidR="00DC2255" w:rsidRPr="00DC2255" w:rsidRDefault="00DC2255" w:rsidP="00DC2255">
      <w:pPr>
        <w:pStyle w:val="af"/>
        <w:spacing w:after="0" w:line="240" w:lineRule="auto"/>
        <w:ind w:left="0" w:firstLine="709"/>
        <w:jc w:val="both"/>
        <w:rPr>
          <w:rFonts w:ascii="PT Astra Serif" w:eastAsia="Calibri-Bold" w:hAnsi="PT Astra Serif" w:cs="Times New Roman"/>
          <w:bCs/>
          <w:sz w:val="28"/>
          <w:szCs w:val="28"/>
        </w:rPr>
      </w:pPr>
      <w:r w:rsidRPr="00DC2255">
        <w:rPr>
          <w:rFonts w:ascii="PT Astra Serif" w:eastAsia="Calibri-Bold" w:hAnsi="PT Astra Serif" w:cs="Times New Roman"/>
          <w:bCs/>
          <w:sz w:val="28"/>
          <w:szCs w:val="28"/>
        </w:rPr>
        <w:t>Иные предельные параметры не подлежат установлению и определяются</w:t>
      </w:r>
      <w:r w:rsidR="00C740FE">
        <w:rPr>
          <w:rFonts w:ascii="PT Astra Serif" w:eastAsia="Calibri-Bold" w:hAnsi="PT Astra Serif" w:cs="Times New Roman"/>
          <w:bCs/>
          <w:sz w:val="28"/>
          <w:szCs w:val="28"/>
        </w:rPr>
        <w:t xml:space="preserve">             </w:t>
      </w:r>
      <w:r w:rsidR="00604711">
        <w:rPr>
          <w:rFonts w:ascii="PT Astra Serif" w:eastAsia="Calibri-Bold" w:hAnsi="PT Astra Serif" w:cs="Times New Roman"/>
          <w:bCs/>
          <w:sz w:val="28"/>
          <w:szCs w:val="28"/>
        </w:rPr>
        <w:t xml:space="preserve"> в соответствии с СП 42.13330</w:t>
      </w:r>
      <w:r w:rsidRPr="00DC2255">
        <w:rPr>
          <w:rFonts w:ascii="PT Astra Serif" w:eastAsia="Calibri-Bold" w:hAnsi="PT Astra Serif" w:cs="Times New Roman"/>
          <w:bCs/>
          <w:sz w:val="28"/>
          <w:szCs w:val="28"/>
        </w:rPr>
        <w:t xml:space="preserve"> «Свод правил. Градостроительство. Планировка </w:t>
      </w:r>
      <w:r w:rsidR="00604711">
        <w:rPr>
          <w:rFonts w:ascii="PT Astra Serif" w:eastAsia="Calibri-Bold" w:hAnsi="PT Astra Serif" w:cs="Times New Roman"/>
          <w:bCs/>
          <w:sz w:val="28"/>
          <w:szCs w:val="28"/>
        </w:rPr>
        <w:br/>
      </w:r>
      <w:r w:rsidRPr="00DC2255">
        <w:rPr>
          <w:rFonts w:ascii="PT Astra Serif" w:eastAsia="Calibri-Bold" w:hAnsi="PT Astra Serif" w:cs="Times New Roman"/>
          <w:bCs/>
          <w:sz w:val="28"/>
          <w:szCs w:val="28"/>
        </w:rPr>
        <w:t>и застройка городских и сельских поселений. Актуализированная редакция СНиП 2.07.01-89*».</w:t>
      </w:r>
    </w:p>
    <w:p w14:paraId="5A1C9041" w14:textId="5791E6F3" w:rsidR="00DC2255" w:rsidRPr="00CC4CEB" w:rsidRDefault="00DC2255" w:rsidP="00E60985">
      <w:pPr>
        <w:spacing w:after="0" w:line="240" w:lineRule="auto"/>
        <w:jc w:val="both"/>
        <w:rPr>
          <w:rFonts w:ascii="PT Astra Serif" w:eastAsiaTheme="majorEastAsia" w:hAnsi="PT Astra Serif" w:cs="Times New Roman"/>
          <w:bCs/>
          <w:color w:val="000000" w:themeColor="text1"/>
          <w:sz w:val="28"/>
          <w:szCs w:val="28"/>
        </w:rPr>
      </w:pPr>
    </w:p>
    <w:p w14:paraId="2D4E18F9" w14:textId="77777777" w:rsidR="00231130" w:rsidRPr="00CC4CEB" w:rsidRDefault="00231130" w:rsidP="00C740FE">
      <w:pPr>
        <w:pStyle w:val="af"/>
        <w:numPr>
          <w:ilvl w:val="2"/>
          <w:numId w:val="44"/>
        </w:numPr>
        <w:spacing w:after="0" w:line="240" w:lineRule="auto"/>
        <w:ind w:left="0" w:firstLine="0"/>
        <w:jc w:val="center"/>
        <w:outlineLvl w:val="2"/>
        <w:rPr>
          <w:rFonts w:ascii="PT Astra Serif" w:eastAsia="Calibri-Bold" w:hAnsi="PT Astra Serif" w:cs="Times New Roman"/>
          <w:b/>
          <w:bCs/>
          <w:color w:val="000000" w:themeColor="text1"/>
          <w:sz w:val="28"/>
          <w:szCs w:val="28"/>
        </w:rPr>
      </w:pPr>
      <w:bookmarkStart w:id="50" w:name="_Toc516815072"/>
      <w:bookmarkStart w:id="51" w:name="_Toc1378166"/>
      <w:bookmarkStart w:id="52" w:name="_Toc150786235"/>
      <w:r w:rsidRPr="00CC4CEB">
        <w:rPr>
          <w:rFonts w:ascii="PT Astra Serif" w:eastAsia="Calibri-Bold" w:hAnsi="PT Astra Serif" w:cs="Times New Roman"/>
          <w:b/>
          <w:bCs/>
          <w:color w:val="000000" w:themeColor="text1"/>
          <w:sz w:val="28"/>
          <w:szCs w:val="28"/>
        </w:rPr>
        <w:t>Зона лесов</w:t>
      </w:r>
      <w:bookmarkEnd w:id="50"/>
      <w:bookmarkEnd w:id="51"/>
      <w:bookmarkEnd w:id="52"/>
    </w:p>
    <w:p w14:paraId="2820D5B6" w14:textId="77777777" w:rsidR="00231130" w:rsidRPr="00CC4CEB" w:rsidRDefault="00231130" w:rsidP="0064323B">
      <w:pPr>
        <w:pStyle w:val="af"/>
        <w:spacing w:after="0" w:line="240" w:lineRule="auto"/>
        <w:ind w:left="0" w:firstLine="709"/>
        <w:jc w:val="both"/>
        <w:rPr>
          <w:rFonts w:ascii="PT Astra Serif" w:hAnsi="PT Astra Serif" w:cs="Times New Roman"/>
          <w:color w:val="000000" w:themeColor="text1"/>
          <w:sz w:val="28"/>
          <w:szCs w:val="28"/>
        </w:rPr>
      </w:pPr>
    </w:p>
    <w:p w14:paraId="0EB36503" w14:textId="77777777" w:rsidR="00231130" w:rsidRPr="00CC4CEB" w:rsidRDefault="00231130" w:rsidP="0064323B">
      <w:pPr>
        <w:pStyle w:val="af"/>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14:paraId="1336D8EB" w14:textId="77777777" w:rsidR="00586C0E" w:rsidRPr="00CC4CEB" w:rsidRDefault="00586C0E" w:rsidP="0064323B">
      <w:pPr>
        <w:pStyle w:val="af"/>
        <w:spacing w:after="0" w:line="240" w:lineRule="auto"/>
        <w:ind w:left="0" w:firstLine="709"/>
        <w:jc w:val="both"/>
        <w:rPr>
          <w:rFonts w:ascii="PT Astra Serif" w:hAnsi="PT Astra Serif" w:cs="Times New Roman"/>
          <w:color w:val="000000" w:themeColor="text1"/>
          <w:sz w:val="28"/>
          <w:szCs w:val="28"/>
        </w:rPr>
      </w:pPr>
    </w:p>
    <w:p w14:paraId="3A2C6505" w14:textId="31B632F7" w:rsidR="00C35977" w:rsidRPr="00CC4CEB" w:rsidRDefault="00C35977" w:rsidP="00C35977">
      <w:pPr>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Параметры зоны лесов</w:t>
      </w:r>
      <w:r w:rsidR="00604711">
        <w:rPr>
          <w:rFonts w:ascii="PT Astra Serif" w:eastAsia="Calibri-Bold" w:hAnsi="PT Astra Serif" w:cs="Times New Roman"/>
          <w:i/>
          <w:color w:val="000000" w:themeColor="text1"/>
          <w:sz w:val="28"/>
          <w:szCs w:val="28"/>
        </w:rPr>
        <w:t>:</w:t>
      </w:r>
    </w:p>
    <w:p w14:paraId="542C4CC1" w14:textId="48EB984B" w:rsidR="00C35977" w:rsidRPr="00CC4CEB" w:rsidRDefault="00C35977" w:rsidP="00C35977">
      <w:pPr>
        <w:spacing w:after="0" w:line="240" w:lineRule="auto"/>
        <w:ind w:firstLine="709"/>
        <w:jc w:val="both"/>
        <w:rPr>
          <w:rFonts w:ascii="PT Astra Serif" w:hAnsi="PT Astra Serif" w:cs="Times New Roman"/>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E0521E" w:rsidRPr="00533425">
        <w:rPr>
          <w:rFonts w:ascii="PT Astra Serif" w:hAnsi="PT Astra Serif"/>
          <w:sz w:val="28"/>
          <w:szCs w:val="28"/>
        </w:rPr>
        <w:t>17810</w:t>
      </w:r>
      <w:r w:rsidRPr="00CC4CEB">
        <w:rPr>
          <w:rFonts w:ascii="PT Astra Serif" w:hAnsi="PT Astra Serif" w:cs="Times New Roman"/>
          <w:color w:val="000000" w:themeColor="text1"/>
          <w:sz w:val="28"/>
          <w:szCs w:val="28"/>
        </w:rPr>
        <w:t xml:space="preserve"> га.</w:t>
      </w:r>
    </w:p>
    <w:p w14:paraId="42895D15" w14:textId="77777777" w:rsidR="00C35977" w:rsidRPr="00CC4CEB" w:rsidRDefault="00C35977" w:rsidP="00C35977">
      <w:pPr>
        <w:pStyle w:val="af"/>
        <w:spacing w:after="0" w:line="240" w:lineRule="auto"/>
        <w:ind w:left="0" w:firstLine="709"/>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Предельные параметры не подлежат установлению.</w:t>
      </w:r>
    </w:p>
    <w:p w14:paraId="2AC4C7B8" w14:textId="77777777" w:rsidR="00231130" w:rsidRPr="00CC4CEB" w:rsidRDefault="00231130" w:rsidP="0064323B">
      <w:pPr>
        <w:pStyle w:val="af"/>
        <w:spacing w:after="0" w:line="240" w:lineRule="auto"/>
        <w:ind w:left="0" w:firstLine="709"/>
        <w:jc w:val="both"/>
        <w:rPr>
          <w:rFonts w:ascii="PT Astra Serif" w:eastAsiaTheme="majorEastAsia" w:hAnsi="PT Astra Serif" w:cs="Times New Roman"/>
          <w:bCs/>
          <w:color w:val="000000" w:themeColor="text1"/>
          <w:sz w:val="28"/>
          <w:szCs w:val="28"/>
        </w:rPr>
      </w:pPr>
    </w:p>
    <w:p w14:paraId="4D1E682F" w14:textId="50EF918D" w:rsidR="00231130" w:rsidRPr="00C740FE" w:rsidRDefault="00231130" w:rsidP="00C740FE">
      <w:pPr>
        <w:pStyle w:val="af"/>
        <w:numPr>
          <w:ilvl w:val="1"/>
          <w:numId w:val="44"/>
        </w:numPr>
        <w:spacing w:after="0" w:line="240" w:lineRule="auto"/>
        <w:ind w:left="0" w:firstLine="0"/>
        <w:jc w:val="center"/>
        <w:outlineLvl w:val="1"/>
        <w:rPr>
          <w:rFonts w:ascii="PT Astra Serif" w:eastAsiaTheme="majorEastAsia" w:hAnsi="PT Astra Serif" w:cs="Times New Roman"/>
          <w:b/>
          <w:bCs/>
          <w:color w:val="000000" w:themeColor="text1"/>
          <w:sz w:val="28"/>
          <w:szCs w:val="28"/>
        </w:rPr>
      </w:pPr>
      <w:bookmarkStart w:id="53" w:name="_Toc150786236"/>
      <w:bookmarkStart w:id="54" w:name="_Toc518253405"/>
      <w:bookmarkStart w:id="55" w:name="_Toc12356496"/>
      <w:r w:rsidRPr="00CC4CEB">
        <w:rPr>
          <w:rFonts w:ascii="PT Astra Serif" w:eastAsiaTheme="majorEastAsia" w:hAnsi="PT Astra Serif" w:cs="Times New Roman"/>
          <w:b/>
          <w:bCs/>
          <w:color w:val="000000" w:themeColor="text1"/>
          <w:sz w:val="28"/>
          <w:szCs w:val="28"/>
        </w:rPr>
        <w:t>Зона специального назначения</w:t>
      </w:r>
      <w:bookmarkEnd w:id="53"/>
      <w:r w:rsidRPr="00CC4CEB">
        <w:rPr>
          <w:rFonts w:ascii="PT Astra Serif" w:eastAsiaTheme="majorEastAsia" w:hAnsi="PT Astra Serif" w:cs="Times New Roman"/>
          <w:b/>
          <w:bCs/>
          <w:color w:val="000000" w:themeColor="text1"/>
          <w:sz w:val="28"/>
          <w:szCs w:val="28"/>
        </w:rPr>
        <w:t xml:space="preserve"> </w:t>
      </w:r>
      <w:bookmarkEnd w:id="54"/>
      <w:bookmarkEnd w:id="55"/>
    </w:p>
    <w:p w14:paraId="228FC3EB" w14:textId="77777777" w:rsidR="00231130" w:rsidRPr="00CC4CEB" w:rsidRDefault="00231130" w:rsidP="00C740FE">
      <w:pPr>
        <w:pStyle w:val="af"/>
        <w:numPr>
          <w:ilvl w:val="2"/>
          <w:numId w:val="44"/>
        </w:numPr>
        <w:spacing w:after="0" w:line="240" w:lineRule="auto"/>
        <w:ind w:left="0" w:firstLine="0"/>
        <w:jc w:val="center"/>
        <w:outlineLvl w:val="2"/>
        <w:rPr>
          <w:rFonts w:ascii="PT Astra Serif" w:eastAsiaTheme="majorEastAsia" w:hAnsi="PT Astra Serif" w:cs="Times New Roman"/>
          <w:b/>
          <w:bCs/>
          <w:color w:val="000000" w:themeColor="text1"/>
          <w:sz w:val="28"/>
          <w:szCs w:val="28"/>
        </w:rPr>
      </w:pPr>
      <w:bookmarkStart w:id="56" w:name="_Toc518253407"/>
      <w:bookmarkStart w:id="57" w:name="_Toc12356497"/>
      <w:bookmarkStart w:id="58" w:name="_Toc150786237"/>
      <w:r w:rsidRPr="00CC4CEB">
        <w:rPr>
          <w:rFonts w:ascii="PT Astra Serif" w:eastAsiaTheme="majorEastAsia" w:hAnsi="PT Astra Serif" w:cs="Times New Roman"/>
          <w:b/>
          <w:bCs/>
          <w:color w:val="000000" w:themeColor="text1"/>
          <w:sz w:val="28"/>
          <w:szCs w:val="28"/>
        </w:rPr>
        <w:t>Зона кладбищ</w:t>
      </w:r>
      <w:bookmarkEnd w:id="56"/>
      <w:bookmarkEnd w:id="57"/>
      <w:bookmarkEnd w:id="58"/>
    </w:p>
    <w:p w14:paraId="005BD6FB" w14:textId="77777777" w:rsidR="00231130" w:rsidRPr="00CC4CEB" w:rsidRDefault="00231130" w:rsidP="0064323B">
      <w:pPr>
        <w:pStyle w:val="af"/>
        <w:spacing w:after="0" w:line="240" w:lineRule="auto"/>
        <w:ind w:left="0" w:firstLine="709"/>
        <w:rPr>
          <w:rFonts w:ascii="PT Astra Serif" w:eastAsiaTheme="majorEastAsia" w:hAnsi="PT Astra Serif" w:cs="Times New Roman"/>
          <w:bCs/>
          <w:color w:val="000000" w:themeColor="text1"/>
          <w:sz w:val="28"/>
          <w:szCs w:val="28"/>
        </w:rPr>
      </w:pPr>
    </w:p>
    <w:p w14:paraId="5E530F08" w14:textId="6AFDD2C0" w:rsidR="00C35977" w:rsidRDefault="00C35977" w:rsidP="00C35977">
      <w:pPr>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Зона кладбищ предназначена для размещения кладбищ, </w:t>
      </w:r>
      <w:r w:rsidRPr="00CC4CEB">
        <w:rPr>
          <w:rFonts w:ascii="PT Astra Serif" w:eastAsia="Times New Roman" w:hAnsi="PT Astra Serif" w:cs="Times New Roman"/>
          <w:bCs/>
          <w:color w:val="000000" w:themeColor="text1"/>
          <w:sz w:val="28"/>
          <w:szCs w:val="28"/>
        </w:rPr>
        <w:t>крематориев и мест захоронения, а также соответствующих культовых сооружений</w:t>
      </w:r>
      <w:r w:rsidRPr="00CC4CEB">
        <w:rPr>
          <w:rFonts w:ascii="PT Astra Serif" w:eastAsiaTheme="majorEastAsia" w:hAnsi="PT Astra Serif" w:cs="Times New Roman"/>
          <w:bCs/>
          <w:color w:val="000000" w:themeColor="text1"/>
          <w:sz w:val="28"/>
          <w:szCs w:val="28"/>
        </w:rPr>
        <w:t>.</w:t>
      </w:r>
    </w:p>
    <w:p w14:paraId="268B035E" w14:textId="77777777" w:rsidR="00604711" w:rsidRPr="00CC4CEB" w:rsidRDefault="00604711" w:rsidP="00C35977">
      <w:pPr>
        <w:spacing w:after="0" w:line="240" w:lineRule="auto"/>
        <w:ind w:firstLine="709"/>
        <w:jc w:val="both"/>
        <w:rPr>
          <w:rFonts w:ascii="PT Astra Serif" w:eastAsiaTheme="majorEastAsia" w:hAnsi="PT Astra Serif" w:cs="Times New Roman"/>
          <w:bCs/>
          <w:color w:val="000000" w:themeColor="text1"/>
          <w:sz w:val="28"/>
          <w:szCs w:val="28"/>
        </w:rPr>
      </w:pPr>
    </w:p>
    <w:p w14:paraId="33749A6C" w14:textId="775FE25B" w:rsidR="00C35977" w:rsidRPr="00CC4CEB" w:rsidRDefault="00C35977" w:rsidP="00C35977">
      <w:pPr>
        <w:spacing w:after="0" w:line="240" w:lineRule="auto"/>
        <w:ind w:firstLine="709"/>
        <w:jc w:val="both"/>
        <w:rPr>
          <w:rFonts w:ascii="PT Astra Serif" w:eastAsia="Calibri-Bold" w:hAnsi="PT Astra Serif" w:cs="Times New Roman"/>
          <w:i/>
          <w:color w:val="000000" w:themeColor="text1"/>
          <w:sz w:val="28"/>
          <w:szCs w:val="28"/>
        </w:rPr>
      </w:pPr>
      <w:r w:rsidRPr="00CC4CEB">
        <w:rPr>
          <w:rFonts w:ascii="PT Astra Serif" w:eastAsia="Calibri-Bold" w:hAnsi="PT Astra Serif" w:cs="Times New Roman"/>
          <w:i/>
          <w:color w:val="000000" w:themeColor="text1"/>
          <w:sz w:val="28"/>
          <w:szCs w:val="28"/>
        </w:rPr>
        <w:t>Параметры зоны кладбищ</w:t>
      </w:r>
      <w:r w:rsidR="00604711">
        <w:rPr>
          <w:rFonts w:ascii="PT Astra Serif" w:eastAsia="Calibri-Bold" w:hAnsi="PT Astra Serif" w:cs="Times New Roman"/>
          <w:i/>
          <w:color w:val="000000" w:themeColor="text1"/>
          <w:sz w:val="28"/>
          <w:szCs w:val="28"/>
        </w:rPr>
        <w:t>:</w:t>
      </w:r>
    </w:p>
    <w:p w14:paraId="1B54F468" w14:textId="7DB157F2" w:rsidR="00C35977" w:rsidRPr="00CC4CEB" w:rsidRDefault="00C35977" w:rsidP="00C35977">
      <w:pPr>
        <w:spacing w:after="0" w:line="240" w:lineRule="auto"/>
        <w:ind w:firstLine="709"/>
        <w:jc w:val="both"/>
        <w:rPr>
          <w:rFonts w:ascii="PT Astra Serif" w:hAnsi="PT Astra Serif" w:cs="Times New Roman"/>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E0521E">
        <w:rPr>
          <w:rFonts w:ascii="PT Astra Serif" w:hAnsi="PT Astra Serif" w:cs="Times New Roman"/>
          <w:color w:val="000000" w:themeColor="text1"/>
          <w:sz w:val="28"/>
          <w:szCs w:val="28"/>
        </w:rPr>
        <w:t>6,6</w:t>
      </w:r>
      <w:r w:rsidRPr="00CC4CEB">
        <w:rPr>
          <w:rFonts w:ascii="PT Astra Serif" w:hAnsi="PT Astra Serif" w:cs="Times New Roman"/>
          <w:color w:val="000000" w:themeColor="text1"/>
          <w:sz w:val="28"/>
          <w:szCs w:val="28"/>
        </w:rPr>
        <w:t xml:space="preserve"> га</w:t>
      </w:r>
      <w:r w:rsidR="00C4276E">
        <w:rPr>
          <w:rFonts w:ascii="PT Astra Serif" w:hAnsi="PT Astra Serif" w:cs="Times New Roman"/>
          <w:color w:val="000000" w:themeColor="text1"/>
          <w:sz w:val="28"/>
          <w:szCs w:val="28"/>
        </w:rPr>
        <w:t>.</w:t>
      </w:r>
    </w:p>
    <w:p w14:paraId="25310516" w14:textId="77777777" w:rsidR="00C35977" w:rsidRPr="00CC4CEB" w:rsidRDefault="00C35977" w:rsidP="00C35977">
      <w:pPr>
        <w:pStyle w:val="af"/>
        <w:spacing w:after="0" w:line="240" w:lineRule="auto"/>
        <w:ind w:left="0" w:firstLine="709"/>
        <w:jc w:val="both"/>
        <w:rPr>
          <w:rFonts w:ascii="PT Astra Serif" w:eastAsia="Times New Roman" w:hAnsi="PT Astra Serif" w:cs="Times New Roman"/>
          <w:color w:val="000000" w:themeColor="text1"/>
          <w:sz w:val="28"/>
          <w:szCs w:val="28"/>
          <w:lang w:eastAsia="ru-RU"/>
        </w:rPr>
      </w:pPr>
      <w:r w:rsidRPr="00CC4CEB">
        <w:rPr>
          <w:rFonts w:ascii="PT Astra Serif" w:eastAsia="Times New Roman" w:hAnsi="PT Astra Serif" w:cs="Times New Roman"/>
          <w:color w:val="000000" w:themeColor="text1"/>
          <w:sz w:val="28"/>
          <w:szCs w:val="28"/>
          <w:lang w:eastAsia="ru-RU"/>
        </w:rPr>
        <w:t>Максимальный процент застройки в границах земельного участка – 60 %.</w:t>
      </w:r>
    </w:p>
    <w:p w14:paraId="649CE585" w14:textId="777E6FC0" w:rsidR="009B575F" w:rsidRPr="00CC4CEB" w:rsidRDefault="00C35977" w:rsidP="00E60985">
      <w:pPr>
        <w:pStyle w:val="af"/>
        <w:spacing w:after="0" w:line="240" w:lineRule="auto"/>
        <w:ind w:left="0" w:firstLine="709"/>
        <w:jc w:val="both"/>
        <w:rPr>
          <w:rFonts w:ascii="PT Astra Serif" w:eastAsia="Times New Roman" w:hAnsi="PT Astra Serif" w:cs="Times New Roman"/>
          <w:color w:val="000000" w:themeColor="text1"/>
          <w:sz w:val="28"/>
          <w:szCs w:val="28"/>
          <w:lang w:eastAsia="ru-RU"/>
        </w:rPr>
      </w:pPr>
      <w:r w:rsidRPr="00CC4CEB">
        <w:rPr>
          <w:rFonts w:ascii="PT Astra Serif" w:eastAsia="Times New Roman" w:hAnsi="PT Astra Serif" w:cs="Times New Roman"/>
          <w:color w:val="000000" w:themeColor="text1"/>
          <w:sz w:val="28"/>
          <w:szCs w:val="28"/>
          <w:lang w:eastAsia="ru-RU"/>
        </w:rPr>
        <w:t xml:space="preserve">Иные предельные параметры не подлежат установлению и определяются </w:t>
      </w:r>
      <w:r w:rsidR="00586C0E" w:rsidRPr="00CC4CEB">
        <w:rPr>
          <w:rFonts w:ascii="PT Astra Serif" w:eastAsia="Times New Roman" w:hAnsi="PT Astra Serif" w:cs="Times New Roman"/>
          <w:color w:val="000000" w:themeColor="text1"/>
          <w:sz w:val="28"/>
          <w:szCs w:val="28"/>
          <w:lang w:eastAsia="ru-RU"/>
        </w:rPr>
        <w:t xml:space="preserve">               </w:t>
      </w:r>
      <w:r w:rsidRPr="00CC4CEB">
        <w:rPr>
          <w:rFonts w:ascii="PT Astra Serif" w:eastAsia="Times New Roman" w:hAnsi="PT Astra Serif" w:cs="Times New Roman"/>
          <w:color w:val="000000" w:themeColor="text1"/>
          <w:sz w:val="28"/>
          <w:szCs w:val="28"/>
          <w:lang w:eastAsia="ru-RU"/>
        </w:rPr>
        <w:t xml:space="preserve">в </w:t>
      </w:r>
      <w:r w:rsidR="008D09A6" w:rsidRPr="00CC4CEB">
        <w:rPr>
          <w:rFonts w:ascii="PT Astra Serif" w:eastAsia="Times New Roman" w:hAnsi="PT Astra Serif" w:cs="Times New Roman"/>
          <w:color w:val="000000" w:themeColor="text1"/>
          <w:sz w:val="28"/>
          <w:szCs w:val="28"/>
          <w:lang w:eastAsia="ru-RU"/>
        </w:rPr>
        <w:t>соответствии с СП 42.13330</w:t>
      </w:r>
      <w:r w:rsidRPr="00CC4CEB">
        <w:rPr>
          <w:rFonts w:ascii="PT Astra Serif" w:eastAsia="Times New Roman" w:hAnsi="PT Astra Serif" w:cs="Times New Roman"/>
          <w:color w:val="000000" w:themeColor="text1"/>
          <w:sz w:val="28"/>
          <w:szCs w:val="28"/>
          <w:lang w:eastAsia="ru-RU"/>
        </w:rPr>
        <w:t xml:space="preserve"> «Свод правил. Градостроительство. Планировка</w:t>
      </w:r>
      <w:r w:rsidR="00C740FE">
        <w:rPr>
          <w:rFonts w:ascii="PT Astra Serif" w:eastAsia="Times New Roman" w:hAnsi="PT Astra Serif" w:cs="Times New Roman"/>
          <w:color w:val="000000" w:themeColor="text1"/>
          <w:sz w:val="28"/>
          <w:szCs w:val="28"/>
          <w:lang w:eastAsia="ru-RU"/>
        </w:rPr>
        <w:t xml:space="preserve">            </w:t>
      </w:r>
      <w:r w:rsidRPr="00CC4CEB">
        <w:rPr>
          <w:rFonts w:ascii="PT Astra Serif" w:eastAsia="Times New Roman" w:hAnsi="PT Astra Serif" w:cs="Times New Roman"/>
          <w:color w:val="000000" w:themeColor="text1"/>
          <w:sz w:val="28"/>
          <w:szCs w:val="28"/>
          <w:lang w:eastAsia="ru-RU"/>
        </w:rPr>
        <w:t xml:space="preserve"> и застройка городских и сельских поселений. Актуализирован</w:t>
      </w:r>
      <w:r w:rsidR="00E60985" w:rsidRPr="00CC4CEB">
        <w:rPr>
          <w:rFonts w:ascii="PT Astra Serif" w:eastAsia="Times New Roman" w:hAnsi="PT Astra Serif" w:cs="Times New Roman"/>
          <w:color w:val="000000" w:themeColor="text1"/>
          <w:sz w:val="28"/>
          <w:szCs w:val="28"/>
          <w:lang w:eastAsia="ru-RU"/>
        </w:rPr>
        <w:t>ная редакция СНиП 2.07.01-89*».</w:t>
      </w:r>
    </w:p>
    <w:p w14:paraId="61C71712" w14:textId="785E7DE8" w:rsidR="00437CEA" w:rsidRPr="00C740FE" w:rsidRDefault="00437CEA" w:rsidP="00C740FE">
      <w:pPr>
        <w:pStyle w:val="af"/>
        <w:numPr>
          <w:ilvl w:val="1"/>
          <w:numId w:val="44"/>
        </w:numPr>
        <w:spacing w:after="0" w:line="240" w:lineRule="auto"/>
        <w:ind w:left="0" w:firstLine="0"/>
        <w:jc w:val="center"/>
        <w:outlineLvl w:val="1"/>
        <w:rPr>
          <w:rFonts w:ascii="PT Astra Serif" w:hAnsi="PT Astra Serif" w:cs="Times New Roman"/>
          <w:b/>
          <w:color w:val="000000" w:themeColor="text1"/>
          <w:sz w:val="28"/>
          <w:szCs w:val="28"/>
        </w:rPr>
      </w:pPr>
      <w:bookmarkStart w:id="59" w:name="_Toc17398218"/>
      <w:bookmarkStart w:id="60" w:name="_Toc150786238"/>
      <w:bookmarkStart w:id="61" w:name="_Toc518253390"/>
      <w:bookmarkStart w:id="62" w:name="_Toc12356485"/>
      <w:r w:rsidRPr="00CC4CEB">
        <w:rPr>
          <w:rFonts w:ascii="PT Astra Serif" w:hAnsi="PT Astra Serif" w:cs="Times New Roman"/>
          <w:b/>
          <w:color w:val="000000" w:themeColor="text1"/>
          <w:sz w:val="28"/>
          <w:szCs w:val="28"/>
        </w:rPr>
        <w:t>Производственная зона</w:t>
      </w:r>
      <w:bookmarkEnd w:id="59"/>
      <w:bookmarkEnd w:id="60"/>
      <w:r w:rsidRPr="00CC4CEB">
        <w:rPr>
          <w:rFonts w:ascii="PT Astra Serif" w:hAnsi="PT Astra Serif" w:cs="Times New Roman"/>
          <w:b/>
          <w:color w:val="000000" w:themeColor="text1"/>
          <w:sz w:val="28"/>
          <w:szCs w:val="28"/>
        </w:rPr>
        <w:t xml:space="preserve"> </w:t>
      </w:r>
      <w:bookmarkEnd w:id="61"/>
      <w:bookmarkEnd w:id="62"/>
    </w:p>
    <w:p w14:paraId="2DCCEF19" w14:textId="77777777" w:rsidR="00437CEA" w:rsidRPr="00CC4CEB" w:rsidRDefault="00437CEA" w:rsidP="00C740FE">
      <w:pPr>
        <w:pStyle w:val="af"/>
        <w:numPr>
          <w:ilvl w:val="2"/>
          <w:numId w:val="44"/>
        </w:numPr>
        <w:spacing w:after="0" w:line="240" w:lineRule="auto"/>
        <w:ind w:left="0" w:firstLine="0"/>
        <w:jc w:val="center"/>
        <w:outlineLvl w:val="2"/>
        <w:rPr>
          <w:rFonts w:ascii="PT Astra Serif" w:hAnsi="PT Astra Serif" w:cs="Times New Roman"/>
          <w:b/>
          <w:color w:val="000000" w:themeColor="text1"/>
          <w:sz w:val="28"/>
          <w:szCs w:val="28"/>
        </w:rPr>
      </w:pPr>
      <w:bookmarkStart w:id="63" w:name="_Toc518253391"/>
      <w:bookmarkStart w:id="64" w:name="_Toc12356486"/>
      <w:bookmarkStart w:id="65" w:name="_Toc17398219"/>
      <w:bookmarkStart w:id="66" w:name="_Toc150786239"/>
      <w:r w:rsidRPr="00CC4CEB">
        <w:rPr>
          <w:rFonts w:ascii="PT Astra Serif" w:hAnsi="PT Astra Serif" w:cs="Times New Roman"/>
          <w:b/>
          <w:color w:val="000000" w:themeColor="text1"/>
          <w:sz w:val="28"/>
          <w:szCs w:val="28"/>
        </w:rPr>
        <w:t>Производственная зона</w:t>
      </w:r>
      <w:bookmarkEnd w:id="63"/>
      <w:bookmarkEnd w:id="64"/>
      <w:bookmarkEnd w:id="65"/>
      <w:bookmarkEnd w:id="66"/>
    </w:p>
    <w:p w14:paraId="29FD5897" w14:textId="77777777" w:rsidR="00437CEA" w:rsidRPr="00CC4CEB" w:rsidRDefault="00437CEA" w:rsidP="00437CEA">
      <w:pPr>
        <w:pStyle w:val="af"/>
        <w:spacing w:after="0" w:line="240" w:lineRule="auto"/>
        <w:ind w:left="0" w:firstLine="709"/>
        <w:jc w:val="both"/>
        <w:rPr>
          <w:rFonts w:ascii="PT Astra Serif" w:hAnsi="PT Astra Serif" w:cs="Times New Roman"/>
          <w:color w:val="000000" w:themeColor="text1"/>
          <w:sz w:val="28"/>
          <w:szCs w:val="28"/>
        </w:rPr>
      </w:pPr>
    </w:p>
    <w:p w14:paraId="773C6FC5" w14:textId="77777777" w:rsidR="00437CEA" w:rsidRPr="00CC4CEB" w:rsidRDefault="00437CEA" w:rsidP="00437CEA">
      <w:pPr>
        <w:pStyle w:val="af"/>
        <w:spacing w:after="0" w:line="240" w:lineRule="auto"/>
        <w:ind w:left="0" w:firstLine="709"/>
        <w:jc w:val="both"/>
        <w:rPr>
          <w:rFonts w:ascii="PT Astra Serif" w:hAnsi="PT Astra Serif" w:cs="Times New Roman"/>
          <w:color w:val="000000" w:themeColor="text1"/>
          <w:sz w:val="28"/>
          <w:szCs w:val="28"/>
        </w:rPr>
      </w:pPr>
      <w:r w:rsidRPr="00CC4CEB">
        <w:rPr>
          <w:rFonts w:ascii="PT Astra Serif" w:hAnsi="PT Astra Serif" w:cs="Times New Roman"/>
          <w:color w:val="000000" w:themeColor="text1"/>
          <w:sz w:val="28"/>
          <w:szCs w:val="28"/>
        </w:rPr>
        <w:t xml:space="preserve">Производственная зона предназначена для размещения производственных объектов I-V класса опасности </w:t>
      </w:r>
      <w:r w:rsidRPr="00CC4CEB">
        <w:rPr>
          <w:rFonts w:ascii="PT Astra Serif" w:eastAsia="Calibri-Bold" w:hAnsi="PT Astra Serif" w:cs="Times New Roman"/>
          <w:color w:val="000000" w:themeColor="text1"/>
          <w:sz w:val="28"/>
          <w:szCs w:val="28"/>
        </w:rPr>
        <w:t>с размещением объектов инженерного обеспечения.</w:t>
      </w:r>
    </w:p>
    <w:p w14:paraId="6498CD61" w14:textId="77777777" w:rsidR="00437CEA" w:rsidRPr="00CC4CEB" w:rsidRDefault="00437CEA" w:rsidP="00437CEA">
      <w:pPr>
        <w:pStyle w:val="af"/>
        <w:spacing w:after="0" w:line="240" w:lineRule="auto"/>
        <w:ind w:left="0" w:firstLine="709"/>
        <w:rPr>
          <w:rFonts w:ascii="PT Astra Serif" w:hAnsi="PT Astra Serif" w:cs="Times New Roman"/>
          <w:i/>
          <w:color w:val="000000" w:themeColor="text1"/>
          <w:sz w:val="28"/>
          <w:szCs w:val="28"/>
        </w:rPr>
      </w:pPr>
    </w:p>
    <w:p w14:paraId="550BE2F8" w14:textId="12185A85" w:rsidR="00437CEA" w:rsidRDefault="00604711" w:rsidP="00437CEA">
      <w:pPr>
        <w:spacing w:after="0" w:line="240" w:lineRule="auto"/>
        <w:ind w:firstLine="709"/>
        <w:jc w:val="both"/>
        <w:rPr>
          <w:rFonts w:ascii="PT Astra Serif" w:eastAsia="Calibri-Bold" w:hAnsi="PT Astra Serif" w:cs="Times New Roman"/>
          <w:i/>
          <w:color w:val="000000" w:themeColor="text1"/>
          <w:sz w:val="28"/>
          <w:szCs w:val="28"/>
        </w:rPr>
      </w:pPr>
      <w:r>
        <w:rPr>
          <w:rFonts w:ascii="PT Astra Serif" w:eastAsia="Calibri-Bold" w:hAnsi="PT Astra Serif" w:cs="Times New Roman"/>
          <w:i/>
          <w:color w:val="000000" w:themeColor="text1"/>
          <w:sz w:val="28"/>
          <w:szCs w:val="28"/>
        </w:rPr>
        <w:t>Параметры производственной зоны:</w:t>
      </w:r>
    </w:p>
    <w:p w14:paraId="440F310A" w14:textId="41A69A7D" w:rsidR="00E703AD" w:rsidRPr="00E703AD" w:rsidRDefault="00E703AD" w:rsidP="00E703AD">
      <w:pPr>
        <w:autoSpaceDE w:val="0"/>
        <w:autoSpaceDN w:val="0"/>
        <w:adjustRightInd w:val="0"/>
        <w:spacing w:after="0" w:line="240" w:lineRule="auto"/>
        <w:ind w:firstLine="709"/>
        <w:jc w:val="both"/>
        <w:rPr>
          <w:rFonts w:ascii="PT Astra Serif" w:eastAsiaTheme="majorEastAsia" w:hAnsi="PT Astra Serif" w:cs="Times New Roman"/>
          <w:bCs/>
          <w:color w:val="000000" w:themeColor="text1"/>
          <w:sz w:val="28"/>
          <w:szCs w:val="28"/>
        </w:rPr>
      </w:pPr>
      <w:r w:rsidRPr="00CC4CEB">
        <w:rPr>
          <w:rFonts w:ascii="PT Astra Serif" w:eastAsiaTheme="majorEastAsia" w:hAnsi="PT Astra Serif" w:cs="Times New Roman"/>
          <w:bCs/>
          <w:color w:val="000000" w:themeColor="text1"/>
          <w:sz w:val="28"/>
          <w:szCs w:val="28"/>
        </w:rPr>
        <w:t xml:space="preserve">Площадь зоны – </w:t>
      </w:r>
      <w:r w:rsidR="00E0521E">
        <w:rPr>
          <w:rFonts w:ascii="PT Astra Serif" w:hAnsi="PT Astra Serif" w:cs="Times New Roman"/>
          <w:color w:val="000000" w:themeColor="text1"/>
          <w:sz w:val="28"/>
          <w:szCs w:val="28"/>
        </w:rPr>
        <w:t>10,52</w:t>
      </w:r>
      <w:r w:rsidRPr="00CC4CEB">
        <w:rPr>
          <w:rFonts w:ascii="PT Astra Serif" w:hAnsi="PT Astra Serif" w:cs="Times New Roman"/>
          <w:color w:val="000000" w:themeColor="text1"/>
          <w:sz w:val="28"/>
          <w:szCs w:val="28"/>
        </w:rPr>
        <w:t xml:space="preserve"> га</w:t>
      </w:r>
      <w:r w:rsidR="00604711">
        <w:rPr>
          <w:rFonts w:ascii="PT Astra Serif" w:hAnsi="PT Astra Serif" w:cs="Times New Roman"/>
          <w:color w:val="000000" w:themeColor="text1"/>
          <w:sz w:val="28"/>
          <w:szCs w:val="28"/>
        </w:rPr>
        <w:t>.</w:t>
      </w:r>
    </w:p>
    <w:p w14:paraId="15D92A85" w14:textId="77777777" w:rsidR="00437CEA" w:rsidRPr="00CC4CEB" w:rsidRDefault="00437CEA" w:rsidP="00437CEA">
      <w:pPr>
        <w:shd w:val="clear" w:color="auto" w:fill="FFFFFF"/>
        <w:spacing w:after="0" w:line="240" w:lineRule="auto"/>
        <w:ind w:right="11"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Коэффициент застройки – 0,8.</w:t>
      </w:r>
    </w:p>
    <w:p w14:paraId="4740FAA5" w14:textId="77777777" w:rsidR="00437CEA" w:rsidRPr="00CC4CEB" w:rsidRDefault="00437CEA" w:rsidP="00437CEA">
      <w:pPr>
        <w:shd w:val="clear" w:color="auto" w:fill="FFFFFF"/>
        <w:spacing w:after="0" w:line="240" w:lineRule="auto"/>
        <w:ind w:right="11" w:firstLine="709"/>
        <w:jc w:val="both"/>
        <w:rPr>
          <w:rFonts w:ascii="PT Astra Serif" w:hAnsi="PT Astra Serif" w:cs="Times New Roman"/>
          <w:color w:val="000000" w:themeColor="text1"/>
          <w:sz w:val="28"/>
          <w:szCs w:val="28"/>
          <w:shd w:val="clear" w:color="auto" w:fill="FFFFFF"/>
        </w:rPr>
      </w:pPr>
      <w:r w:rsidRPr="00CC4CEB">
        <w:rPr>
          <w:rFonts w:ascii="PT Astra Serif" w:hAnsi="PT Astra Serif" w:cs="Times New Roman"/>
          <w:color w:val="000000" w:themeColor="text1"/>
          <w:sz w:val="28"/>
          <w:szCs w:val="28"/>
          <w:shd w:val="clear" w:color="auto" w:fill="FFFFFF"/>
        </w:rPr>
        <w:t>Коэффициент плотности застройки – 2,4.</w:t>
      </w:r>
    </w:p>
    <w:p w14:paraId="22DC6CFA" w14:textId="3EF58102" w:rsidR="00437CEA" w:rsidRPr="00CC4CEB" w:rsidRDefault="00437CEA" w:rsidP="00604711">
      <w:pPr>
        <w:spacing w:after="0" w:line="240" w:lineRule="auto"/>
        <w:ind w:firstLine="709"/>
        <w:contextualSpacing/>
        <w:jc w:val="both"/>
        <w:rPr>
          <w:rFonts w:ascii="PT Astra Serif" w:eastAsia="Times New Roman" w:hAnsi="PT Astra Serif" w:cs="Times New Roman"/>
          <w:color w:val="000000" w:themeColor="text1"/>
          <w:sz w:val="28"/>
          <w:szCs w:val="28"/>
        </w:rPr>
      </w:pPr>
      <w:r w:rsidRPr="00CC4CEB">
        <w:rPr>
          <w:rFonts w:ascii="PT Astra Serif" w:eastAsia="Times New Roman" w:hAnsi="PT Astra Serif" w:cs="Times New Roman"/>
          <w:color w:val="000000" w:themeColor="text1"/>
          <w:sz w:val="28"/>
          <w:szCs w:val="28"/>
        </w:rPr>
        <w:t xml:space="preserve">Иные предельные параметры не подлежат установлению и определяются </w:t>
      </w:r>
      <w:r w:rsidR="00604711">
        <w:rPr>
          <w:rFonts w:ascii="PT Astra Serif" w:eastAsia="Times New Roman" w:hAnsi="PT Astra Serif" w:cs="Times New Roman"/>
          <w:color w:val="000000" w:themeColor="text1"/>
          <w:sz w:val="28"/>
          <w:szCs w:val="28"/>
        </w:rPr>
        <w:br/>
      </w:r>
      <w:r w:rsidRPr="00CC4CEB">
        <w:rPr>
          <w:rFonts w:ascii="PT Astra Serif" w:eastAsia="Times New Roman" w:hAnsi="PT Astra Serif" w:cs="Times New Roman"/>
          <w:color w:val="000000" w:themeColor="text1"/>
          <w:sz w:val="28"/>
          <w:szCs w:val="28"/>
        </w:rPr>
        <w:t xml:space="preserve">в </w:t>
      </w:r>
      <w:r w:rsidR="008D09A6" w:rsidRPr="00CC4CEB">
        <w:rPr>
          <w:rFonts w:ascii="PT Astra Serif" w:eastAsia="Times New Roman" w:hAnsi="PT Astra Serif" w:cs="Times New Roman"/>
          <w:color w:val="000000" w:themeColor="text1"/>
          <w:sz w:val="28"/>
          <w:szCs w:val="28"/>
        </w:rPr>
        <w:t>соответствии с СП 42.13330</w:t>
      </w:r>
      <w:r w:rsidRPr="00CC4CEB">
        <w:rPr>
          <w:rFonts w:ascii="PT Astra Serif" w:eastAsia="Times New Roman" w:hAnsi="PT Astra Serif" w:cs="Times New Roman"/>
          <w:color w:val="000000" w:themeColor="text1"/>
          <w:sz w:val="28"/>
          <w:szCs w:val="28"/>
        </w:rPr>
        <w:t xml:space="preserve"> «Свод правил. Градостроительство. Планировка </w:t>
      </w:r>
      <w:r w:rsidR="00604711">
        <w:rPr>
          <w:rFonts w:ascii="PT Astra Serif" w:eastAsia="Times New Roman" w:hAnsi="PT Astra Serif" w:cs="Times New Roman"/>
          <w:color w:val="000000" w:themeColor="text1"/>
          <w:sz w:val="28"/>
          <w:szCs w:val="28"/>
        </w:rPr>
        <w:br/>
      </w:r>
      <w:r w:rsidRPr="00CC4CEB">
        <w:rPr>
          <w:rFonts w:ascii="PT Astra Serif" w:eastAsia="Times New Roman" w:hAnsi="PT Astra Serif" w:cs="Times New Roman"/>
          <w:color w:val="000000" w:themeColor="text1"/>
          <w:sz w:val="28"/>
          <w:szCs w:val="28"/>
        </w:rPr>
        <w:t>и застройка городских и сельских поселений. Актуализированная редакция СНиП 2.07.01-89*».</w:t>
      </w:r>
    </w:p>
    <w:p w14:paraId="7F0A4582" w14:textId="1F80E458" w:rsidR="00D47B15" w:rsidRPr="00604711" w:rsidRDefault="00D47B15" w:rsidP="00604711">
      <w:pPr>
        <w:spacing w:after="0" w:line="240" w:lineRule="auto"/>
        <w:contextualSpacing/>
      </w:pPr>
      <w:bookmarkStart w:id="67" w:name="_Toc23009237"/>
      <w:bookmarkStart w:id="68" w:name="_Toc99957268"/>
      <w:bookmarkStart w:id="69" w:name="_Toc518253410"/>
    </w:p>
    <w:p w14:paraId="3AB59499" w14:textId="0912D3B9" w:rsidR="005E30B1" w:rsidRDefault="005E30B1" w:rsidP="00D47B15">
      <w:pPr>
        <w:spacing w:after="0" w:line="240" w:lineRule="auto"/>
        <w:ind w:left="360"/>
        <w:jc w:val="right"/>
        <w:outlineLvl w:val="0"/>
        <w:rPr>
          <w:rFonts w:ascii="Times New Roman" w:hAnsi="Times New Roman" w:cs="Times New Roman"/>
          <w:b/>
          <w:sz w:val="28"/>
          <w:szCs w:val="28"/>
        </w:rPr>
        <w:sectPr w:rsidR="005E30B1" w:rsidSect="00E60985">
          <w:pgSz w:w="11906" w:h="16838"/>
          <w:pgMar w:top="567" w:right="567" w:bottom="567" w:left="1134" w:header="709" w:footer="709" w:gutter="0"/>
          <w:cols w:space="708"/>
          <w:docGrid w:linePitch="360"/>
        </w:sectPr>
      </w:pPr>
    </w:p>
    <w:p w14:paraId="2B98B579" w14:textId="71135A77" w:rsidR="00D47B15" w:rsidRPr="00D47B15" w:rsidRDefault="00D47B15" w:rsidP="00D47B15">
      <w:pPr>
        <w:spacing w:after="0" w:line="240" w:lineRule="auto"/>
        <w:ind w:left="360"/>
        <w:jc w:val="right"/>
        <w:outlineLvl w:val="0"/>
        <w:rPr>
          <w:rFonts w:ascii="PT Astra Serif" w:hAnsi="PT Astra Serif" w:cs="Times New Roman"/>
          <w:b/>
          <w:sz w:val="28"/>
          <w:szCs w:val="28"/>
        </w:rPr>
      </w:pPr>
      <w:bookmarkStart w:id="70" w:name="_Toc150786241"/>
      <w:bookmarkEnd w:id="67"/>
      <w:bookmarkEnd w:id="68"/>
      <w:r w:rsidRPr="00D47B15">
        <w:rPr>
          <w:rFonts w:ascii="PT Astra Serif" w:hAnsi="PT Astra Serif" w:cs="Times New Roman"/>
          <w:b/>
          <w:sz w:val="28"/>
          <w:szCs w:val="28"/>
        </w:rPr>
        <w:t xml:space="preserve">Приложение </w:t>
      </w:r>
      <w:r w:rsidR="00F94268">
        <w:rPr>
          <w:rFonts w:ascii="PT Astra Serif" w:hAnsi="PT Astra Serif" w:cs="Times New Roman"/>
          <w:b/>
          <w:sz w:val="28"/>
          <w:szCs w:val="28"/>
        </w:rPr>
        <w:t>1</w:t>
      </w:r>
      <w:bookmarkEnd w:id="70"/>
    </w:p>
    <w:p w14:paraId="1C76AD83" w14:textId="292314EA" w:rsidR="00D47B15" w:rsidRDefault="00D47B15" w:rsidP="007A346B">
      <w:pPr>
        <w:pStyle w:val="G1"/>
        <w:spacing w:before="0" w:after="0"/>
        <w:contextualSpacing/>
        <w:jc w:val="center"/>
        <w:rPr>
          <w:rFonts w:ascii="PT Astra Serif" w:hAnsi="PT Astra Serif"/>
          <w:b/>
          <w:sz w:val="28"/>
          <w:szCs w:val="28"/>
        </w:rPr>
      </w:pPr>
      <w:r w:rsidRPr="007863D2">
        <w:rPr>
          <w:rFonts w:ascii="PT Astra Serif" w:hAnsi="PT Astra Serif"/>
          <w:b/>
          <w:sz w:val="28"/>
          <w:szCs w:val="28"/>
        </w:rPr>
        <w:t>Сведения о планируемых для размещения на территории муниципального образования «</w:t>
      </w:r>
      <w:r w:rsidR="006114E4">
        <w:rPr>
          <w:rFonts w:ascii="PT Astra Serif" w:hAnsi="PT Astra Serif"/>
          <w:b/>
          <w:sz w:val="28"/>
          <w:szCs w:val="28"/>
        </w:rPr>
        <w:t>Троицкосунгурское</w:t>
      </w:r>
      <w:r w:rsidRPr="007863D2">
        <w:rPr>
          <w:rFonts w:ascii="PT Astra Serif" w:hAnsi="PT Astra Serif"/>
          <w:b/>
          <w:sz w:val="28"/>
          <w:szCs w:val="28"/>
        </w:rPr>
        <w:t xml:space="preserve"> сельское поселение» объектах </w:t>
      </w:r>
      <w:r w:rsidR="00C87062" w:rsidRPr="007863D2">
        <w:rPr>
          <w:rFonts w:ascii="PT Astra Serif" w:hAnsi="PT Astra Serif"/>
          <w:b/>
          <w:sz w:val="28"/>
          <w:szCs w:val="28"/>
        </w:rPr>
        <w:t xml:space="preserve">регионального значения </w:t>
      </w:r>
      <w:r w:rsidRPr="007863D2">
        <w:rPr>
          <w:rStyle w:val="afb"/>
          <w:rFonts w:ascii="PT Astra Serif" w:hAnsi="PT Astra Serif"/>
          <w:b/>
          <w:sz w:val="28"/>
          <w:szCs w:val="28"/>
        </w:rPr>
        <w:footnoteReference w:id="2"/>
      </w:r>
      <w:bookmarkEnd w:id="69"/>
    </w:p>
    <w:p w14:paraId="0D19FD7A" w14:textId="77777777" w:rsidR="00ED42F9" w:rsidRDefault="00ED42F9" w:rsidP="007A346B">
      <w:pPr>
        <w:pStyle w:val="G1"/>
        <w:spacing w:before="0" w:after="0"/>
        <w:contextualSpacing/>
        <w:jc w:val="center"/>
        <w:rPr>
          <w:rFonts w:ascii="PT Astra Serif" w:hAnsi="PT Astra Serif"/>
          <w:b/>
          <w:sz w:val="28"/>
          <w:szCs w:val="28"/>
        </w:rPr>
      </w:pPr>
    </w:p>
    <w:tbl>
      <w:tblPr>
        <w:tblStyle w:val="TableGridReport1"/>
        <w:tblW w:w="0" w:type="auto"/>
        <w:jc w:val="center"/>
        <w:tblLayout w:type="fixed"/>
        <w:tblLook w:val="04A0" w:firstRow="1" w:lastRow="0" w:firstColumn="1" w:lastColumn="0" w:noHBand="0" w:noVBand="1"/>
      </w:tblPr>
      <w:tblGrid>
        <w:gridCol w:w="732"/>
        <w:gridCol w:w="2983"/>
        <w:gridCol w:w="1984"/>
        <w:gridCol w:w="2694"/>
        <w:gridCol w:w="2268"/>
        <w:gridCol w:w="1984"/>
        <w:gridCol w:w="3119"/>
      </w:tblGrid>
      <w:tr w:rsidR="00ED42F9" w:rsidRPr="00B20F1D" w14:paraId="13DED703" w14:textId="77777777" w:rsidTr="00604711">
        <w:trPr>
          <w:trHeight w:val="921"/>
          <w:tblHeader/>
          <w:jc w:val="center"/>
        </w:trPr>
        <w:tc>
          <w:tcPr>
            <w:tcW w:w="732" w:type="dxa"/>
            <w:vAlign w:val="center"/>
          </w:tcPr>
          <w:p w14:paraId="048D163B" w14:textId="77777777" w:rsidR="00ED42F9" w:rsidRPr="00B20F1D" w:rsidRDefault="00ED42F9" w:rsidP="007A346B">
            <w:pPr>
              <w:jc w:val="center"/>
              <w:rPr>
                <w:rFonts w:ascii="PT Astra Serif" w:hAnsi="PT Astra Serif" w:cs="Times New Roman"/>
                <w:b/>
                <w:sz w:val="28"/>
                <w:szCs w:val="28"/>
              </w:rPr>
            </w:pPr>
            <w:r w:rsidRPr="00B20F1D">
              <w:rPr>
                <w:rFonts w:ascii="PT Astra Serif" w:hAnsi="PT Astra Serif" w:cs="Times New Roman"/>
                <w:b/>
                <w:sz w:val="28"/>
                <w:szCs w:val="28"/>
              </w:rPr>
              <w:t>№ п/п</w:t>
            </w:r>
          </w:p>
        </w:tc>
        <w:tc>
          <w:tcPr>
            <w:tcW w:w="2983" w:type="dxa"/>
            <w:vAlign w:val="center"/>
          </w:tcPr>
          <w:p w14:paraId="339A77C0" w14:textId="77777777" w:rsidR="00ED42F9" w:rsidRPr="00B20F1D" w:rsidRDefault="00ED42F9" w:rsidP="007A346B">
            <w:pPr>
              <w:jc w:val="center"/>
              <w:rPr>
                <w:rFonts w:ascii="PT Astra Serif" w:hAnsi="PT Astra Serif" w:cs="Times New Roman"/>
                <w:b/>
                <w:sz w:val="28"/>
                <w:szCs w:val="28"/>
              </w:rPr>
            </w:pPr>
            <w:r w:rsidRPr="00B20F1D">
              <w:rPr>
                <w:rFonts w:ascii="PT Astra Serif" w:hAnsi="PT Astra Serif" w:cs="Times New Roman"/>
                <w:b/>
                <w:sz w:val="28"/>
                <w:szCs w:val="28"/>
              </w:rPr>
              <w:t>Назначение объекта</w:t>
            </w:r>
          </w:p>
        </w:tc>
        <w:tc>
          <w:tcPr>
            <w:tcW w:w="1984" w:type="dxa"/>
            <w:vAlign w:val="center"/>
          </w:tcPr>
          <w:p w14:paraId="47F0E1EF" w14:textId="77777777" w:rsidR="00ED42F9" w:rsidRPr="00B20F1D" w:rsidRDefault="00ED42F9" w:rsidP="007A346B">
            <w:pPr>
              <w:jc w:val="center"/>
              <w:rPr>
                <w:rFonts w:ascii="PT Astra Serif" w:hAnsi="PT Astra Serif" w:cs="Times New Roman"/>
                <w:b/>
                <w:sz w:val="28"/>
                <w:szCs w:val="28"/>
              </w:rPr>
            </w:pPr>
            <w:r>
              <w:rPr>
                <w:rFonts w:ascii="PT Astra Serif" w:hAnsi="PT Astra Serif" w:cs="Times New Roman"/>
                <w:b/>
                <w:sz w:val="28"/>
                <w:szCs w:val="28"/>
              </w:rPr>
              <w:t>М</w:t>
            </w:r>
            <w:r w:rsidRPr="00B20F1D">
              <w:rPr>
                <w:rFonts w:ascii="PT Astra Serif" w:hAnsi="PT Astra Serif" w:cs="Times New Roman"/>
                <w:b/>
                <w:sz w:val="28"/>
                <w:szCs w:val="28"/>
              </w:rPr>
              <w:t>ероприятие</w:t>
            </w:r>
          </w:p>
        </w:tc>
        <w:tc>
          <w:tcPr>
            <w:tcW w:w="2694" w:type="dxa"/>
            <w:vAlign w:val="center"/>
          </w:tcPr>
          <w:p w14:paraId="7F1857DA" w14:textId="77777777" w:rsidR="00ED42F9" w:rsidRPr="00B20F1D" w:rsidRDefault="00ED42F9" w:rsidP="007A346B">
            <w:pPr>
              <w:jc w:val="center"/>
              <w:rPr>
                <w:rFonts w:ascii="PT Astra Serif" w:hAnsi="PT Astra Serif" w:cs="Times New Roman"/>
                <w:b/>
                <w:sz w:val="28"/>
                <w:szCs w:val="28"/>
              </w:rPr>
            </w:pPr>
            <w:r w:rsidRPr="00B20F1D">
              <w:rPr>
                <w:rFonts w:ascii="PT Astra Serif" w:hAnsi="PT Astra Serif" w:cs="Times New Roman"/>
                <w:b/>
                <w:sz w:val="28"/>
                <w:szCs w:val="28"/>
              </w:rPr>
              <w:t>Местоположение объекта</w:t>
            </w:r>
          </w:p>
        </w:tc>
        <w:tc>
          <w:tcPr>
            <w:tcW w:w="2268" w:type="dxa"/>
            <w:vAlign w:val="center"/>
          </w:tcPr>
          <w:p w14:paraId="78BD94B9" w14:textId="2C9957D2" w:rsidR="00ED42F9" w:rsidRPr="00912B5F" w:rsidRDefault="00ED42F9" w:rsidP="007A346B">
            <w:pPr>
              <w:jc w:val="center"/>
              <w:rPr>
                <w:rFonts w:ascii="PT Astra Serif" w:hAnsi="PT Astra Serif" w:cs="PT Astra Serif"/>
                <w:b/>
                <w:sz w:val="28"/>
                <w:szCs w:val="28"/>
              </w:rPr>
            </w:pPr>
            <w:r>
              <w:rPr>
                <w:rFonts w:ascii="PT Astra Serif" w:hAnsi="PT Astra Serif" w:cs="Times New Roman"/>
                <w:b/>
                <w:sz w:val="28"/>
                <w:szCs w:val="28"/>
              </w:rPr>
              <w:t>Основные характеристики</w:t>
            </w:r>
          </w:p>
        </w:tc>
        <w:tc>
          <w:tcPr>
            <w:tcW w:w="1984" w:type="dxa"/>
            <w:vAlign w:val="center"/>
          </w:tcPr>
          <w:p w14:paraId="63EF31B7" w14:textId="6A872774" w:rsidR="00ED42F9" w:rsidRPr="00B20F1D" w:rsidRDefault="006D3056" w:rsidP="007A346B">
            <w:pPr>
              <w:jc w:val="center"/>
              <w:rPr>
                <w:rFonts w:ascii="PT Astra Serif" w:hAnsi="PT Astra Serif" w:cs="Times New Roman"/>
                <w:b/>
                <w:sz w:val="28"/>
                <w:szCs w:val="28"/>
              </w:rPr>
            </w:pPr>
            <w:r w:rsidRPr="00B20F1D">
              <w:rPr>
                <w:rFonts w:ascii="PT Astra Serif" w:hAnsi="PT Astra Serif" w:cs="Times New Roman"/>
                <w:b/>
                <w:sz w:val="28"/>
                <w:szCs w:val="28"/>
              </w:rPr>
              <w:t>Очерёдность</w:t>
            </w:r>
            <w:r w:rsidR="00ED42F9" w:rsidRPr="00B20F1D">
              <w:rPr>
                <w:rFonts w:ascii="PT Astra Serif" w:hAnsi="PT Astra Serif" w:cs="Times New Roman"/>
                <w:b/>
                <w:sz w:val="28"/>
                <w:szCs w:val="28"/>
              </w:rPr>
              <w:t xml:space="preserve"> строительства</w:t>
            </w:r>
          </w:p>
        </w:tc>
        <w:tc>
          <w:tcPr>
            <w:tcW w:w="3119" w:type="dxa"/>
            <w:vAlign w:val="center"/>
          </w:tcPr>
          <w:p w14:paraId="30547B5C" w14:textId="4B3FF31C" w:rsidR="007A346B" w:rsidRDefault="00604711" w:rsidP="007A346B">
            <w:pPr>
              <w:jc w:val="center"/>
              <w:rPr>
                <w:rFonts w:ascii="PT Astra Serif" w:hAnsi="PT Astra Serif" w:cs="Times New Roman"/>
                <w:b/>
                <w:sz w:val="28"/>
                <w:szCs w:val="28"/>
              </w:rPr>
            </w:pPr>
            <w:r>
              <w:rPr>
                <w:rFonts w:ascii="PT Astra Serif" w:hAnsi="PT Astra Serif" w:cs="Times New Roman"/>
                <w:b/>
                <w:sz w:val="28"/>
                <w:szCs w:val="28"/>
              </w:rPr>
              <w:t>Зоны</w:t>
            </w:r>
          </w:p>
          <w:p w14:paraId="6A532C7E" w14:textId="1956C1C6" w:rsidR="00ED42F9" w:rsidRPr="00B20F1D" w:rsidRDefault="00ED42F9" w:rsidP="007A346B">
            <w:pPr>
              <w:jc w:val="center"/>
              <w:rPr>
                <w:rFonts w:ascii="PT Astra Serif" w:hAnsi="PT Astra Serif" w:cs="Times New Roman"/>
                <w:b/>
                <w:sz w:val="28"/>
                <w:szCs w:val="28"/>
              </w:rPr>
            </w:pPr>
            <w:r w:rsidRPr="00B20F1D">
              <w:rPr>
                <w:rFonts w:ascii="PT Astra Serif" w:hAnsi="PT Astra Serif" w:cs="Times New Roman"/>
                <w:b/>
                <w:sz w:val="28"/>
                <w:szCs w:val="28"/>
              </w:rPr>
              <w:t>с особыми условиями использования территории</w:t>
            </w:r>
          </w:p>
        </w:tc>
      </w:tr>
      <w:tr w:rsidR="00F85BD3" w:rsidRPr="00B20F1D" w14:paraId="5E7C3F0D" w14:textId="77777777" w:rsidTr="00604711">
        <w:trPr>
          <w:trHeight w:val="921"/>
          <w:tblHeader/>
          <w:jc w:val="center"/>
        </w:trPr>
        <w:tc>
          <w:tcPr>
            <w:tcW w:w="732" w:type="dxa"/>
            <w:vAlign w:val="center"/>
          </w:tcPr>
          <w:p w14:paraId="77E45581" w14:textId="4EC28DC8" w:rsidR="00F85BD3" w:rsidRDefault="007A7E12" w:rsidP="00F85BD3">
            <w:pPr>
              <w:jc w:val="center"/>
              <w:rPr>
                <w:rFonts w:ascii="PT Astra Serif" w:hAnsi="PT Astra Serif" w:cs="Times New Roman"/>
                <w:sz w:val="28"/>
                <w:szCs w:val="28"/>
              </w:rPr>
            </w:pPr>
            <w:r>
              <w:rPr>
                <w:rFonts w:ascii="PT Astra Serif" w:hAnsi="PT Astra Serif" w:cs="Times New Roman"/>
                <w:sz w:val="28"/>
                <w:szCs w:val="28"/>
              </w:rPr>
              <w:t>1</w:t>
            </w:r>
          </w:p>
        </w:tc>
        <w:tc>
          <w:tcPr>
            <w:tcW w:w="2983" w:type="dxa"/>
            <w:vAlign w:val="center"/>
          </w:tcPr>
          <w:p w14:paraId="0DB124B0" w14:textId="3337552C" w:rsidR="00F85BD3" w:rsidRPr="00C740FE" w:rsidRDefault="00F85BD3" w:rsidP="00604711">
            <w:pPr>
              <w:jc w:val="center"/>
              <w:rPr>
                <w:rFonts w:ascii="PT Astra Serif" w:hAnsi="PT Astra Serif" w:cs="Times New Roman"/>
                <w:sz w:val="28"/>
                <w:szCs w:val="28"/>
              </w:rPr>
            </w:pPr>
            <w:r w:rsidRPr="0083439B">
              <w:rPr>
                <w:rFonts w:ascii="PT Astra Serif" w:hAnsi="PT Astra Serif"/>
                <w:color w:val="000000" w:themeColor="text1"/>
                <w:sz w:val="28"/>
                <w:szCs w:val="28"/>
              </w:rPr>
              <w:t xml:space="preserve">Автомобильная </w:t>
            </w:r>
            <w:r w:rsidR="00604711">
              <w:rPr>
                <w:rFonts w:ascii="PT Astra Serif" w:hAnsi="PT Astra Serif"/>
                <w:color w:val="000000" w:themeColor="text1"/>
                <w:sz w:val="28"/>
                <w:szCs w:val="28"/>
              </w:rPr>
              <w:br/>
            </w:r>
            <w:r w:rsidRPr="0083439B">
              <w:rPr>
                <w:rFonts w:ascii="PT Astra Serif" w:hAnsi="PT Astra Serif"/>
                <w:color w:val="000000" w:themeColor="text1"/>
                <w:sz w:val="28"/>
                <w:szCs w:val="28"/>
              </w:rPr>
              <w:t xml:space="preserve">дорога </w:t>
            </w:r>
            <w:r>
              <w:rPr>
                <w:rFonts w:ascii="PT Astra Serif" w:hAnsi="PT Astra Serif"/>
                <w:color w:val="000000" w:themeColor="text1"/>
                <w:sz w:val="28"/>
                <w:szCs w:val="28"/>
              </w:rPr>
              <w:t>-</w:t>
            </w:r>
            <w:r w:rsidRPr="0083439B">
              <w:rPr>
                <w:rFonts w:ascii="PT Astra Serif" w:hAnsi="PT Astra Serif"/>
                <w:color w:val="000000" w:themeColor="text1"/>
                <w:sz w:val="28"/>
                <w:szCs w:val="28"/>
              </w:rPr>
              <w:t xml:space="preserve"> </w:t>
            </w:r>
            <w:r w:rsidR="0046561A">
              <w:rPr>
                <w:rFonts w:ascii="PT Astra Serif" w:hAnsi="PT Astra Serif"/>
                <w:color w:val="000000"/>
                <w:sz w:val="28"/>
                <w:szCs w:val="28"/>
              </w:rPr>
              <w:t>обход</w:t>
            </w:r>
            <w:r w:rsidR="00F4535C">
              <w:rPr>
                <w:rFonts w:ascii="PT Astra Serif" w:hAnsi="PT Astra Serif"/>
                <w:color w:val="000000"/>
                <w:sz w:val="28"/>
                <w:szCs w:val="28"/>
              </w:rPr>
              <w:t xml:space="preserve"> населё</w:t>
            </w:r>
            <w:r>
              <w:rPr>
                <w:rFonts w:ascii="PT Astra Serif" w:hAnsi="PT Astra Serif"/>
                <w:color w:val="000000"/>
                <w:sz w:val="28"/>
                <w:szCs w:val="28"/>
              </w:rPr>
              <w:t xml:space="preserve">нного пункта </w:t>
            </w:r>
            <w:r>
              <w:rPr>
                <w:rFonts w:ascii="PT Astra Serif" w:hAnsi="PT Astra Serif"/>
                <w:color w:val="000000"/>
                <w:sz w:val="28"/>
                <w:szCs w:val="28"/>
              </w:rPr>
              <w:br/>
              <w:t>с. Троицкий Сунгур</w:t>
            </w:r>
          </w:p>
        </w:tc>
        <w:tc>
          <w:tcPr>
            <w:tcW w:w="1984" w:type="dxa"/>
            <w:vAlign w:val="center"/>
          </w:tcPr>
          <w:p w14:paraId="5FD919ED" w14:textId="552A0D4F" w:rsidR="00F85BD3" w:rsidRDefault="00F85BD3" w:rsidP="00F85BD3">
            <w:pPr>
              <w:jc w:val="center"/>
              <w:rPr>
                <w:rFonts w:ascii="PT Astra Serif" w:hAnsi="PT Astra Serif" w:cs="Times New Roman"/>
                <w:sz w:val="28"/>
                <w:szCs w:val="28"/>
              </w:rPr>
            </w:pPr>
            <w:r>
              <w:rPr>
                <w:rFonts w:ascii="PT Astra Serif" w:hAnsi="PT Astra Serif" w:cs="Times New Roman"/>
                <w:sz w:val="28"/>
                <w:szCs w:val="28"/>
              </w:rPr>
              <w:t>строительство</w:t>
            </w:r>
          </w:p>
        </w:tc>
        <w:tc>
          <w:tcPr>
            <w:tcW w:w="2694" w:type="dxa"/>
            <w:vAlign w:val="center"/>
          </w:tcPr>
          <w:p w14:paraId="26C47676" w14:textId="290C4AEC" w:rsidR="00F85BD3" w:rsidRDefault="00F85BD3" w:rsidP="00CE6782">
            <w:pPr>
              <w:autoSpaceDE w:val="0"/>
              <w:autoSpaceDN w:val="0"/>
              <w:adjustRightInd w:val="0"/>
              <w:ind w:right="-109"/>
              <w:jc w:val="center"/>
              <w:rPr>
                <w:rFonts w:ascii="PT Astra Serif" w:eastAsia="Calibri" w:hAnsi="PT Astra Serif" w:cs="Times New Roman"/>
                <w:sz w:val="28"/>
                <w:szCs w:val="28"/>
              </w:rPr>
            </w:pPr>
            <w:r>
              <w:rPr>
                <w:rFonts w:ascii="PT Astra Serif" w:eastAsia="Calibri" w:hAnsi="PT Astra Serif" w:cs="Times New Roman"/>
                <w:sz w:val="28"/>
                <w:szCs w:val="28"/>
              </w:rPr>
              <w:t xml:space="preserve">Новоспасский р-н, </w:t>
            </w:r>
            <w:r w:rsidR="00CE6782">
              <w:rPr>
                <w:rFonts w:ascii="PT Astra Serif" w:eastAsia="Calibri" w:hAnsi="PT Astra Serif" w:cs="Times New Roman"/>
                <w:sz w:val="28"/>
                <w:szCs w:val="28"/>
              </w:rPr>
              <w:t xml:space="preserve">вблизи северо-восточной части </w:t>
            </w:r>
            <w:r w:rsidR="00CE6782">
              <w:rPr>
                <w:rFonts w:ascii="PT Astra Serif" w:eastAsia="Calibri" w:hAnsi="PT Astra Serif" w:cs="Times New Roman"/>
                <w:sz w:val="28"/>
                <w:szCs w:val="28"/>
              </w:rPr>
              <w:br/>
              <w:t xml:space="preserve">с. Троицкий Сунгур  </w:t>
            </w:r>
          </w:p>
        </w:tc>
        <w:tc>
          <w:tcPr>
            <w:tcW w:w="2268" w:type="dxa"/>
            <w:vAlign w:val="center"/>
          </w:tcPr>
          <w:p w14:paraId="3C4F085A" w14:textId="77777777" w:rsidR="00F85BD3" w:rsidRDefault="00F85BD3" w:rsidP="00F85BD3">
            <w:pPr>
              <w:jc w:val="center"/>
              <w:rPr>
                <w:rFonts w:ascii="PT Astra Serif" w:hAnsi="PT Astra Serif"/>
                <w:color w:val="000000" w:themeColor="text1"/>
                <w:sz w:val="28"/>
                <w:szCs w:val="28"/>
              </w:rPr>
            </w:pPr>
            <w:r>
              <w:rPr>
                <w:rFonts w:ascii="PT Astra Serif" w:hAnsi="PT Astra Serif"/>
                <w:color w:val="000000" w:themeColor="text1"/>
                <w:sz w:val="28"/>
                <w:szCs w:val="28"/>
              </w:rPr>
              <w:t xml:space="preserve">Категория </w:t>
            </w:r>
            <w:r>
              <w:rPr>
                <w:rFonts w:ascii="PT Astra Serif" w:hAnsi="PT Astra Serif"/>
                <w:color w:val="000000" w:themeColor="text1"/>
                <w:sz w:val="28"/>
                <w:szCs w:val="28"/>
                <w:lang w:val="en-US"/>
              </w:rPr>
              <w:t>IV</w:t>
            </w:r>
            <w:r>
              <w:rPr>
                <w:rFonts w:ascii="PT Astra Serif" w:hAnsi="PT Astra Serif"/>
                <w:color w:val="000000" w:themeColor="text1"/>
                <w:sz w:val="28"/>
                <w:szCs w:val="28"/>
              </w:rPr>
              <w:t>;</w:t>
            </w:r>
          </w:p>
          <w:p w14:paraId="5A014CC8" w14:textId="0C063565" w:rsidR="00F85BD3" w:rsidRDefault="00F85BD3" w:rsidP="00CE6782">
            <w:pPr>
              <w:jc w:val="center"/>
              <w:rPr>
                <w:rFonts w:ascii="PT Astra Serif" w:hAnsi="PT Astra Serif" w:cs="PT Astra Serif"/>
                <w:sz w:val="28"/>
                <w:szCs w:val="28"/>
              </w:rPr>
            </w:pPr>
            <w:r>
              <w:rPr>
                <w:rFonts w:ascii="PT Astra Serif" w:hAnsi="PT Astra Serif"/>
                <w:color w:val="000000" w:themeColor="text1"/>
                <w:sz w:val="28"/>
                <w:szCs w:val="28"/>
              </w:rPr>
              <w:t>п</w:t>
            </w:r>
            <w:r w:rsidRPr="000C7CB8">
              <w:rPr>
                <w:rFonts w:ascii="PT Astra Serif" w:hAnsi="PT Astra Serif"/>
                <w:color w:val="000000" w:themeColor="text1"/>
                <w:sz w:val="28"/>
                <w:szCs w:val="28"/>
              </w:rPr>
              <w:t>ротяж</w:t>
            </w:r>
            <w:r>
              <w:rPr>
                <w:rFonts w:ascii="PT Astra Serif" w:hAnsi="PT Astra Serif"/>
                <w:color w:val="000000" w:themeColor="text1"/>
                <w:sz w:val="28"/>
                <w:szCs w:val="28"/>
              </w:rPr>
              <w:t>ё</w:t>
            </w:r>
            <w:r w:rsidRPr="000C7CB8">
              <w:rPr>
                <w:rFonts w:ascii="PT Astra Serif" w:hAnsi="PT Astra Serif"/>
                <w:color w:val="000000" w:themeColor="text1"/>
                <w:sz w:val="28"/>
                <w:szCs w:val="28"/>
              </w:rPr>
              <w:t xml:space="preserve">нность </w:t>
            </w:r>
            <w:r>
              <w:rPr>
                <w:rFonts w:ascii="PT Astra Serif" w:hAnsi="PT Astra Serif"/>
                <w:color w:val="000000" w:themeColor="text1"/>
                <w:sz w:val="28"/>
                <w:szCs w:val="28"/>
              </w:rPr>
              <w:br/>
            </w:r>
            <w:r w:rsidR="00CE6782">
              <w:rPr>
                <w:rFonts w:ascii="PT Astra Serif" w:hAnsi="PT Astra Serif"/>
                <w:color w:val="000000" w:themeColor="text1"/>
                <w:sz w:val="28"/>
                <w:szCs w:val="28"/>
              </w:rPr>
              <w:t>2,612</w:t>
            </w:r>
            <w:r>
              <w:rPr>
                <w:rFonts w:ascii="PT Astra Serif" w:hAnsi="PT Astra Serif"/>
                <w:color w:val="000000" w:themeColor="text1"/>
                <w:sz w:val="28"/>
                <w:szCs w:val="28"/>
              </w:rPr>
              <w:t xml:space="preserve"> </w:t>
            </w:r>
            <w:r w:rsidRPr="000C7CB8">
              <w:rPr>
                <w:rFonts w:ascii="PT Astra Serif" w:hAnsi="PT Astra Serif"/>
                <w:color w:val="000000" w:themeColor="text1"/>
                <w:sz w:val="28"/>
                <w:szCs w:val="28"/>
              </w:rPr>
              <w:t>км</w:t>
            </w:r>
          </w:p>
        </w:tc>
        <w:tc>
          <w:tcPr>
            <w:tcW w:w="1984" w:type="dxa"/>
            <w:vAlign w:val="center"/>
          </w:tcPr>
          <w:p w14:paraId="7EEB6C2B" w14:textId="6C2AD0EA" w:rsidR="00F85BD3" w:rsidRPr="00CE6782" w:rsidRDefault="00CE6782" w:rsidP="00F85BD3">
            <w:pPr>
              <w:jc w:val="center"/>
              <w:rPr>
                <w:rFonts w:ascii="PT Astra Serif" w:hAnsi="PT Astra Serif" w:cs="Times New Roman"/>
                <w:sz w:val="28"/>
                <w:szCs w:val="28"/>
              </w:rPr>
            </w:pPr>
            <w:r w:rsidRPr="009A49F7">
              <w:rPr>
                <w:rFonts w:ascii="PT Astra Serif" w:hAnsi="PT Astra Serif" w:cs="Times New Roman"/>
                <w:sz w:val="28"/>
                <w:szCs w:val="28"/>
                <w:lang w:val="en-US"/>
              </w:rPr>
              <w:t>I</w:t>
            </w:r>
            <w:r w:rsidRPr="00604711">
              <w:rPr>
                <w:rFonts w:ascii="PT Astra Serif" w:hAnsi="PT Astra Serif" w:cs="Times New Roman"/>
                <w:sz w:val="28"/>
                <w:szCs w:val="28"/>
              </w:rPr>
              <w:t xml:space="preserve"> </w:t>
            </w:r>
            <w:r w:rsidRPr="009A49F7">
              <w:rPr>
                <w:rFonts w:ascii="PT Astra Serif" w:hAnsi="PT Astra Serif" w:cs="Times New Roman"/>
                <w:sz w:val="28"/>
                <w:szCs w:val="28"/>
              </w:rPr>
              <w:t>очередь</w:t>
            </w:r>
          </w:p>
        </w:tc>
        <w:tc>
          <w:tcPr>
            <w:tcW w:w="3119" w:type="dxa"/>
            <w:vAlign w:val="center"/>
          </w:tcPr>
          <w:p w14:paraId="28A1B3D2" w14:textId="3677138B" w:rsidR="00F85BD3" w:rsidRPr="00FC2B10" w:rsidRDefault="00F85BD3" w:rsidP="00F85BD3">
            <w:pPr>
              <w:jc w:val="center"/>
              <w:rPr>
                <w:rFonts w:ascii="PT Astra Serif" w:hAnsi="PT Astra Serif" w:cs="Times New Roman"/>
                <w:bCs/>
                <w:sz w:val="28"/>
                <w:szCs w:val="28"/>
              </w:rPr>
            </w:pPr>
            <w:r w:rsidRPr="00467BE2">
              <w:rPr>
                <w:rFonts w:ascii="PT Astra Serif" w:hAnsi="PT Astra Serif" w:cs="Times New Roman"/>
                <w:sz w:val="28"/>
                <w:szCs w:val="28"/>
              </w:rPr>
              <w:t xml:space="preserve">Придорожная полоса </w:t>
            </w:r>
            <w:r>
              <w:rPr>
                <w:rFonts w:ascii="PT Astra Serif" w:hAnsi="PT Astra Serif" w:cs="Times New Roman"/>
                <w:sz w:val="28"/>
                <w:szCs w:val="28"/>
              </w:rPr>
              <w:t xml:space="preserve">    </w:t>
            </w:r>
            <w:r w:rsidRPr="00467BE2">
              <w:rPr>
                <w:rFonts w:ascii="PT Astra Serif" w:hAnsi="PT Astra Serif" w:cs="Times New Roman"/>
                <w:sz w:val="28"/>
                <w:szCs w:val="28"/>
              </w:rPr>
              <w:t>в соответствии с ФЗ от 08.11.2007 № 257-ФЗ</w:t>
            </w:r>
          </w:p>
        </w:tc>
      </w:tr>
    </w:tbl>
    <w:p w14:paraId="13BD6A03" w14:textId="77777777" w:rsidR="007A7E12" w:rsidRPr="00604711" w:rsidRDefault="007A7E12" w:rsidP="00604711">
      <w:pPr>
        <w:spacing w:after="0" w:line="240" w:lineRule="auto"/>
        <w:rPr>
          <w:rFonts w:ascii="PT Astra Serif" w:hAnsi="PT Astra Serif"/>
          <w:sz w:val="28"/>
          <w:szCs w:val="28"/>
        </w:rPr>
      </w:pPr>
    </w:p>
    <w:p w14:paraId="2238114F" w14:textId="77777777" w:rsidR="007A7E12" w:rsidRPr="00604711" w:rsidRDefault="007A7E12" w:rsidP="00604711">
      <w:pPr>
        <w:spacing w:after="0" w:line="240" w:lineRule="auto"/>
        <w:rPr>
          <w:rFonts w:ascii="PT Astra Serif" w:hAnsi="PT Astra Serif"/>
          <w:sz w:val="28"/>
          <w:szCs w:val="28"/>
        </w:rPr>
      </w:pPr>
    </w:p>
    <w:p w14:paraId="3904E546" w14:textId="77777777" w:rsidR="007A7E12" w:rsidRPr="00604711" w:rsidRDefault="007A7E12" w:rsidP="00604711">
      <w:pPr>
        <w:spacing w:after="0" w:line="240" w:lineRule="auto"/>
        <w:rPr>
          <w:rFonts w:ascii="PT Astra Serif" w:hAnsi="PT Astra Serif"/>
          <w:sz w:val="28"/>
          <w:szCs w:val="28"/>
        </w:rPr>
      </w:pPr>
    </w:p>
    <w:p w14:paraId="5ACE48A3" w14:textId="77777777" w:rsidR="007A7E12" w:rsidRPr="00604711" w:rsidRDefault="007A7E12" w:rsidP="00604711">
      <w:pPr>
        <w:spacing w:after="0" w:line="240" w:lineRule="auto"/>
        <w:rPr>
          <w:rFonts w:ascii="PT Astra Serif" w:hAnsi="PT Astra Serif"/>
          <w:sz w:val="28"/>
          <w:szCs w:val="28"/>
        </w:rPr>
      </w:pPr>
    </w:p>
    <w:p w14:paraId="19E9FC42" w14:textId="77777777" w:rsidR="007A7E12" w:rsidRPr="00604711" w:rsidRDefault="007A7E12" w:rsidP="00604711">
      <w:pPr>
        <w:spacing w:after="0" w:line="240" w:lineRule="auto"/>
        <w:rPr>
          <w:rFonts w:ascii="PT Astra Serif" w:hAnsi="PT Astra Serif"/>
          <w:sz w:val="28"/>
          <w:szCs w:val="28"/>
        </w:rPr>
      </w:pPr>
    </w:p>
    <w:p w14:paraId="4E75796D" w14:textId="77777777" w:rsidR="007A7E12" w:rsidRPr="00604711" w:rsidRDefault="007A7E12" w:rsidP="00604711">
      <w:pPr>
        <w:spacing w:after="0" w:line="240" w:lineRule="auto"/>
        <w:rPr>
          <w:rFonts w:ascii="PT Astra Serif" w:hAnsi="PT Astra Serif"/>
          <w:sz w:val="28"/>
          <w:szCs w:val="28"/>
        </w:rPr>
      </w:pPr>
    </w:p>
    <w:p w14:paraId="07D60D5C" w14:textId="77777777" w:rsidR="007A7E12" w:rsidRPr="00604711" w:rsidRDefault="007A7E12" w:rsidP="00604711">
      <w:pPr>
        <w:spacing w:after="0" w:line="240" w:lineRule="auto"/>
        <w:rPr>
          <w:rFonts w:ascii="PT Astra Serif" w:hAnsi="PT Astra Serif"/>
          <w:sz w:val="28"/>
          <w:szCs w:val="28"/>
        </w:rPr>
      </w:pPr>
    </w:p>
    <w:p w14:paraId="4ACA521E" w14:textId="77777777" w:rsidR="007A7E12" w:rsidRPr="00604711" w:rsidRDefault="007A7E12" w:rsidP="00604711">
      <w:pPr>
        <w:spacing w:after="0" w:line="240" w:lineRule="auto"/>
        <w:rPr>
          <w:rFonts w:ascii="PT Astra Serif" w:hAnsi="PT Astra Serif"/>
          <w:sz w:val="28"/>
          <w:szCs w:val="28"/>
        </w:rPr>
      </w:pPr>
    </w:p>
    <w:p w14:paraId="161A0CEB" w14:textId="380FA024" w:rsidR="00437CEA" w:rsidRPr="004A47DD" w:rsidRDefault="00437CEA" w:rsidP="004A47DD">
      <w:pPr>
        <w:spacing w:after="0" w:line="240" w:lineRule="auto"/>
        <w:jc w:val="both"/>
        <w:rPr>
          <w:rFonts w:ascii="PT Astra Serif" w:eastAsia="Times New Roman" w:hAnsi="PT Astra Serif" w:cs="Times New Roman"/>
          <w:sz w:val="28"/>
          <w:szCs w:val="28"/>
          <w:lang w:eastAsia="ru-RU"/>
        </w:rPr>
      </w:pPr>
    </w:p>
    <w:sectPr w:rsidR="00437CEA" w:rsidRPr="004A47DD" w:rsidSect="00D47B15">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B5FF" w14:textId="77777777" w:rsidR="00867BC3" w:rsidRDefault="00867BC3" w:rsidP="00AE12F9">
      <w:pPr>
        <w:spacing w:after="0" w:line="240" w:lineRule="auto"/>
      </w:pPr>
      <w:r>
        <w:separator/>
      </w:r>
    </w:p>
  </w:endnote>
  <w:endnote w:type="continuationSeparator" w:id="0">
    <w:p w14:paraId="4AEBAFEA" w14:textId="77777777" w:rsidR="00867BC3" w:rsidRDefault="00867BC3"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923E" w14:textId="54956AF3" w:rsidR="00867BC3" w:rsidRDefault="00867BC3" w:rsidP="008B658B">
    <w:pPr>
      <w:pStyle w:val="ab"/>
      <w:pBdr>
        <w:top w:val="thinThickSmallGap" w:sz="24" w:space="1" w:color="622423" w:themeColor="accent2" w:themeShade="7F"/>
      </w:pBdr>
      <w:jc w:val="both"/>
      <w:rPr>
        <w:rFonts w:asciiTheme="majorHAnsi" w:hAnsiTheme="majorHAnsi"/>
      </w:rPr>
    </w:pPr>
    <w:r w:rsidRPr="00604711">
      <w:rPr>
        <w:rFonts w:ascii="PT Astra Serif" w:hAnsi="PT Astra Serif" w:cs="Times New Roman"/>
        <w:sz w:val="24"/>
        <w:szCs w:val="24"/>
      </w:rPr>
      <w:t>Областное государственное казённое учреждение «Региональный земельно-имуществе</w:t>
    </w:r>
    <w:r w:rsidR="00604711">
      <w:rPr>
        <w:rFonts w:ascii="PT Astra Serif" w:hAnsi="PT Astra Serif" w:cs="Times New Roman"/>
        <w:sz w:val="24"/>
        <w:szCs w:val="24"/>
      </w:rPr>
      <w:t>нный информационный центр», 202</w:t>
    </w:r>
    <w:r w:rsidR="008B658B">
      <w:rPr>
        <w:rFonts w:ascii="PT Astra Serif" w:hAnsi="PT Astra Serif" w:cs="Times New Roman"/>
        <w:sz w:val="24"/>
        <w:szCs w:val="24"/>
      </w:rPr>
      <w:t>4</w:t>
    </w:r>
    <w:r w:rsidRPr="00604711">
      <w:rPr>
        <w:rFonts w:ascii="PT Astra Serif" w:hAnsi="PT Astra Serif" w:cs="Times New Roman"/>
        <w:sz w:val="24"/>
        <w:szCs w:val="24"/>
      </w:rPr>
      <w:t xml:space="preserve"> г.</w:t>
    </w:r>
    <w:r>
      <w:rPr>
        <w:rFonts w:ascii="Times New Roman" w:hAnsi="Times New Roman" w:cs="Times New Roman"/>
        <w:sz w:val="24"/>
        <w:szCs w:val="24"/>
      </w:rPr>
      <w:t xml:space="preserve"> </w:t>
    </w:r>
    <w:r>
      <w:rPr>
        <w:rFonts w:asciiTheme="majorHAnsi" w:hAnsiTheme="majorHAnsi"/>
      </w:rPr>
      <w:ptab w:relativeTo="margin" w:alignment="right" w:leader="none"/>
    </w:r>
    <w:r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Pr="002D2AF4">
      <w:rPr>
        <w:rFonts w:ascii="Times New Roman" w:hAnsi="Times New Roman" w:cs="Times New Roman"/>
        <w:sz w:val="24"/>
        <w:szCs w:val="24"/>
      </w:rPr>
      <w:fldChar w:fldCharType="separate"/>
    </w:r>
    <w:r w:rsidR="008B658B">
      <w:rPr>
        <w:rFonts w:ascii="Times New Roman" w:hAnsi="Times New Roman" w:cs="Times New Roman"/>
        <w:noProof/>
        <w:sz w:val="24"/>
        <w:szCs w:val="24"/>
      </w:rPr>
      <w:t>7</w:t>
    </w:r>
    <w:r w:rsidRPr="002D2AF4">
      <w:rPr>
        <w:rFonts w:ascii="Times New Roman" w:hAnsi="Times New Roman" w:cs="Times New Roman"/>
        <w:sz w:val="24"/>
        <w:szCs w:val="24"/>
      </w:rPr>
      <w:fldChar w:fldCharType="end"/>
    </w:r>
  </w:p>
  <w:p w14:paraId="02523A81" w14:textId="77777777" w:rsidR="00867BC3" w:rsidRDefault="00867BC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91F1" w14:textId="77777777" w:rsidR="00867BC3" w:rsidRDefault="00867BC3" w:rsidP="00AE12F9">
      <w:pPr>
        <w:spacing w:after="0" w:line="240" w:lineRule="auto"/>
      </w:pPr>
      <w:r>
        <w:separator/>
      </w:r>
    </w:p>
  </w:footnote>
  <w:footnote w:type="continuationSeparator" w:id="0">
    <w:p w14:paraId="3326895F" w14:textId="77777777" w:rsidR="00867BC3" w:rsidRDefault="00867BC3" w:rsidP="00AE12F9">
      <w:pPr>
        <w:spacing w:after="0" w:line="240" w:lineRule="auto"/>
      </w:pPr>
      <w:r>
        <w:continuationSeparator/>
      </w:r>
    </w:p>
  </w:footnote>
  <w:footnote w:id="1">
    <w:p w14:paraId="7D15A9B1" w14:textId="68E7701B" w:rsidR="00867BC3" w:rsidRPr="00C068F1" w:rsidRDefault="00867BC3" w:rsidP="00C068F1">
      <w:pPr>
        <w:autoSpaceDE w:val="0"/>
        <w:autoSpaceDN w:val="0"/>
        <w:adjustRightInd w:val="0"/>
        <w:spacing w:after="0" w:line="240" w:lineRule="auto"/>
        <w:jc w:val="both"/>
        <w:outlineLvl w:val="0"/>
        <w:rPr>
          <w:rFonts w:ascii="PT Astra Serif" w:hAnsi="PT Astra Serif" w:cs="Times New Roman"/>
          <w:bCs/>
          <w:sz w:val="20"/>
          <w:szCs w:val="20"/>
        </w:rPr>
      </w:pPr>
      <w:r w:rsidRPr="006265EE">
        <w:rPr>
          <w:rStyle w:val="afb"/>
          <w:rFonts w:ascii="PT Astra Serif" w:hAnsi="PT Astra Serif"/>
          <w:sz w:val="20"/>
          <w:szCs w:val="20"/>
        </w:rPr>
        <w:footnoteRef/>
      </w:r>
      <w:r w:rsidRPr="006265EE">
        <w:rPr>
          <w:rFonts w:ascii="PT Astra Serif" w:hAnsi="PT Astra Serif"/>
          <w:sz w:val="20"/>
          <w:szCs w:val="20"/>
        </w:rPr>
        <w:t xml:space="preserve"> С учётом </w:t>
      </w:r>
      <w:r w:rsidRPr="006265EE">
        <w:rPr>
          <w:rFonts w:ascii="PT Astra Serif" w:hAnsi="PT Astra Serif" w:cs="Times New Roman"/>
          <w:bCs/>
          <w:sz w:val="20"/>
          <w:szCs w:val="20"/>
        </w:rPr>
        <w:t xml:space="preserve">планово-расчётных показателей количества занимающихся физической культурой и спортом, используемых при расчёте единовременной пропускной способности объектов спорта, приказа Минспорта России от 19.08.2021 </w:t>
      </w:r>
      <w:r>
        <w:rPr>
          <w:rFonts w:ascii="PT Astra Serif" w:hAnsi="PT Astra Serif" w:cs="Times New Roman"/>
          <w:bCs/>
          <w:sz w:val="20"/>
          <w:szCs w:val="20"/>
        </w:rPr>
        <w:t>№</w:t>
      </w:r>
      <w:r w:rsidRPr="006265EE">
        <w:rPr>
          <w:rFonts w:ascii="PT Astra Serif" w:hAnsi="PT Astra Serif" w:cs="Times New Roman"/>
          <w:bCs/>
          <w:sz w:val="20"/>
          <w:szCs w:val="20"/>
        </w:rPr>
        <w:t xml:space="preserve"> 649 </w:t>
      </w:r>
      <w:r>
        <w:rPr>
          <w:rFonts w:ascii="PT Astra Serif" w:hAnsi="PT Astra Serif" w:cs="Times New Roman"/>
          <w:bCs/>
          <w:sz w:val="20"/>
          <w:szCs w:val="20"/>
        </w:rPr>
        <w:t>«</w:t>
      </w:r>
      <w:r w:rsidRPr="006265EE">
        <w:rPr>
          <w:rFonts w:ascii="PT Astra Serif" w:hAnsi="PT Astra Serif" w:cs="Times New Roman"/>
          <w:bCs/>
          <w:sz w:val="20"/>
          <w:szCs w:val="20"/>
        </w:rPr>
        <w:t>О рекомендованных нормативах и нормах обеспеченности населения объектами спортивной инфраструктуры</w:t>
      </w:r>
      <w:r>
        <w:rPr>
          <w:rFonts w:ascii="PT Astra Serif" w:hAnsi="PT Astra Serif" w:cs="Times New Roman"/>
          <w:bCs/>
          <w:sz w:val="20"/>
          <w:szCs w:val="20"/>
        </w:rPr>
        <w:t>»</w:t>
      </w:r>
    </w:p>
  </w:footnote>
  <w:footnote w:id="2">
    <w:p w14:paraId="7DE22981" w14:textId="02693674" w:rsidR="00867BC3" w:rsidRPr="000001F1" w:rsidRDefault="00867BC3" w:rsidP="000001F1">
      <w:pPr>
        <w:spacing w:after="0" w:line="240" w:lineRule="auto"/>
        <w:jc w:val="both"/>
        <w:rPr>
          <w:rFonts w:ascii="Times New Roman" w:eastAsia="Times New Roman" w:hAnsi="Times New Roman" w:cs="Times New Roman"/>
          <w:iCs/>
          <w:sz w:val="24"/>
          <w:szCs w:val="24"/>
        </w:rPr>
      </w:pPr>
      <w:r w:rsidRPr="006844AA">
        <w:rPr>
          <w:rStyle w:val="afb"/>
          <w:sz w:val="24"/>
          <w:szCs w:val="24"/>
        </w:rPr>
        <w:footnoteRef/>
      </w:r>
      <w:r w:rsidRPr="006844AA">
        <w:rPr>
          <w:rFonts w:ascii="Times New Roman" w:hAnsi="Times New Roman" w:cs="Times New Roman"/>
          <w:sz w:val="24"/>
          <w:szCs w:val="24"/>
        </w:rPr>
        <w:t xml:space="preserve"> </w:t>
      </w:r>
      <w:r w:rsidRPr="00604711">
        <w:rPr>
          <w:rFonts w:ascii="PT Astra Serif" w:eastAsia="Times New Roman" w:hAnsi="PT Astra Serif" w:cs="Times New Roman"/>
          <w:iCs/>
          <w:szCs w:val="24"/>
        </w:rPr>
        <w:t>Данный раздел включён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T Astra Serif" w:hAnsi="PT Astra Serif"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EndPr/>
    <w:sdtContent>
      <w:p w14:paraId="7EDE04FD" w14:textId="53520A66" w:rsidR="00867BC3" w:rsidRPr="00604711" w:rsidRDefault="00867BC3" w:rsidP="002F511C">
        <w:pPr>
          <w:pStyle w:val="a9"/>
          <w:pBdr>
            <w:bottom w:val="thickThinSmallGap" w:sz="24" w:space="1" w:color="622423" w:themeColor="accent2" w:themeShade="7F"/>
          </w:pBdr>
          <w:jc w:val="center"/>
          <w:rPr>
            <w:rFonts w:ascii="PT Astra Serif" w:eastAsiaTheme="majorEastAsia" w:hAnsi="PT Astra Serif" w:cstheme="majorBidi"/>
            <w:sz w:val="32"/>
            <w:szCs w:val="32"/>
          </w:rPr>
        </w:pPr>
        <w:r w:rsidRPr="00604711">
          <w:rPr>
            <w:rFonts w:ascii="PT Astra Serif" w:hAnsi="PT Astra Serif" w:cs="Times New Roman"/>
            <w:sz w:val="24"/>
            <w:szCs w:val="24"/>
          </w:rPr>
          <w:t>Внесение изменений в генеральный план муниципального образования «Троицкосунгурское сельское поселение» Новоспасского района Ульяновской области. Положение о территориальном планировании</w:t>
        </w:r>
      </w:p>
    </w:sdtContent>
  </w:sdt>
  <w:p w14:paraId="26725CD7" w14:textId="77777777" w:rsidR="00867BC3" w:rsidRPr="00300196" w:rsidRDefault="00867BC3" w:rsidP="002F511C">
    <w:pPr>
      <w:pStyle w:val="a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15:restartNumberingAfterBreak="0">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2C5F2E"/>
    <w:multiLevelType w:val="multilevel"/>
    <w:tmpl w:val="C5CEEBBE"/>
    <w:lvl w:ilvl="0">
      <w:start w:val="2"/>
      <w:numFmt w:val="decimal"/>
      <w:lvlText w:val="%1."/>
      <w:lvlJc w:val="left"/>
      <w:pPr>
        <w:ind w:left="450" w:hanging="450"/>
      </w:pPr>
      <w:rPr>
        <w:rFonts w:hint="default"/>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6" w15:restartNumberingAfterBreak="0">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0AF404D"/>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15:restartNumberingAfterBreak="0">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6A442E"/>
    <w:multiLevelType w:val="multilevel"/>
    <w:tmpl w:val="939C5B68"/>
    <w:lvl w:ilvl="0">
      <w:start w:val="2"/>
      <w:numFmt w:val="decimal"/>
      <w:lvlText w:val="%1"/>
      <w:lvlJc w:val="left"/>
      <w:pPr>
        <w:ind w:left="375" w:hanging="375"/>
      </w:pPr>
      <w:rPr>
        <w:rFonts w:hint="default"/>
        <w:color w:val="auto"/>
      </w:rPr>
    </w:lvl>
    <w:lvl w:ilvl="1">
      <w:start w:val="6"/>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4" w15:restartNumberingAfterBreak="0">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15:restartNumberingAfterBreak="0">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5" w15:restartNumberingAfterBreak="0">
    <w:nsid w:val="60A307CE"/>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7" w15:restartNumberingAfterBreak="0">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1"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41"/>
  </w:num>
  <w:num w:numId="2">
    <w:abstractNumId w:val="12"/>
  </w:num>
  <w:num w:numId="3">
    <w:abstractNumId w:val="21"/>
  </w:num>
  <w:num w:numId="4">
    <w:abstractNumId w:val="30"/>
  </w:num>
  <w:num w:numId="5">
    <w:abstractNumId w:val="36"/>
  </w:num>
  <w:num w:numId="6">
    <w:abstractNumId w:val="0"/>
  </w:num>
  <w:num w:numId="7">
    <w:abstractNumId w:val="29"/>
  </w:num>
  <w:num w:numId="8">
    <w:abstractNumId w:val="27"/>
  </w:num>
  <w:num w:numId="9">
    <w:abstractNumId w:val="32"/>
  </w:num>
  <w:num w:numId="10">
    <w:abstractNumId w:val="18"/>
  </w:num>
  <w:num w:numId="11">
    <w:abstractNumId w:val="40"/>
  </w:num>
  <w:num w:numId="12">
    <w:abstractNumId w:val="2"/>
  </w:num>
  <w:num w:numId="13">
    <w:abstractNumId w:val="37"/>
  </w:num>
  <w:num w:numId="14">
    <w:abstractNumId w:val="3"/>
  </w:num>
  <w:num w:numId="15">
    <w:abstractNumId w:val="22"/>
  </w:num>
  <w:num w:numId="16">
    <w:abstractNumId w:val="42"/>
  </w:num>
  <w:num w:numId="17">
    <w:abstractNumId w:val="31"/>
  </w:num>
  <w:num w:numId="18">
    <w:abstractNumId w:val="10"/>
  </w:num>
  <w:num w:numId="19">
    <w:abstractNumId w:val="4"/>
  </w:num>
  <w:num w:numId="20">
    <w:abstractNumId w:val="33"/>
  </w:num>
  <w:num w:numId="21">
    <w:abstractNumId w:val="13"/>
  </w:num>
  <w:num w:numId="22">
    <w:abstractNumId w:val="14"/>
  </w:num>
  <w:num w:numId="23">
    <w:abstractNumId w:val="1"/>
  </w:num>
  <w:num w:numId="24">
    <w:abstractNumId w:val="26"/>
  </w:num>
  <w:num w:numId="25">
    <w:abstractNumId w:val="16"/>
  </w:num>
  <w:num w:numId="26">
    <w:abstractNumId w:val="15"/>
  </w:num>
  <w:num w:numId="27">
    <w:abstractNumId w:val="39"/>
  </w:num>
  <w:num w:numId="28">
    <w:abstractNumId w:val="25"/>
  </w:num>
  <w:num w:numId="29">
    <w:abstractNumId w:val="19"/>
  </w:num>
  <w:num w:numId="30">
    <w:abstractNumId w:val="17"/>
  </w:num>
  <w:num w:numId="31">
    <w:abstractNumId w:val="9"/>
  </w:num>
  <w:num w:numId="32">
    <w:abstractNumId w:val="34"/>
  </w:num>
  <w:num w:numId="33">
    <w:abstractNumId w:val="24"/>
  </w:num>
  <w:num w:numId="34">
    <w:abstractNumId w:val="28"/>
  </w:num>
  <w:num w:numId="35">
    <w:abstractNumId w:val="20"/>
  </w:num>
  <w:num w:numId="36">
    <w:abstractNumId w:val="6"/>
  </w:num>
  <w:num w:numId="37">
    <w:abstractNumId w:val="38"/>
  </w:num>
  <w:num w:numId="38">
    <w:abstractNumId w:val="43"/>
  </w:num>
  <w:num w:numId="39">
    <w:abstractNumId w:val="8"/>
  </w:num>
  <w:num w:numId="40">
    <w:abstractNumId w:val="7"/>
  </w:num>
  <w:num w:numId="41">
    <w:abstractNumId w:val="23"/>
  </w:num>
  <w:num w:numId="42">
    <w:abstractNumId w:val="44"/>
  </w:num>
  <w:num w:numId="43">
    <w:abstractNumId w:val="11"/>
  </w:num>
  <w:num w:numId="44">
    <w:abstractNumId w:val="5"/>
  </w:num>
  <w:num w:numId="45">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F9"/>
    <w:rsid w:val="000001F1"/>
    <w:rsid w:val="00003959"/>
    <w:rsid w:val="000045FE"/>
    <w:rsid w:val="00006782"/>
    <w:rsid w:val="00011FB0"/>
    <w:rsid w:val="00013EBB"/>
    <w:rsid w:val="000147DE"/>
    <w:rsid w:val="0001757E"/>
    <w:rsid w:val="000203D4"/>
    <w:rsid w:val="00021D75"/>
    <w:rsid w:val="00022DE0"/>
    <w:rsid w:val="00023BDA"/>
    <w:rsid w:val="00023E38"/>
    <w:rsid w:val="000267A0"/>
    <w:rsid w:val="00031C78"/>
    <w:rsid w:val="00031FA9"/>
    <w:rsid w:val="000344DA"/>
    <w:rsid w:val="00036850"/>
    <w:rsid w:val="0004134B"/>
    <w:rsid w:val="0004183F"/>
    <w:rsid w:val="00042AAA"/>
    <w:rsid w:val="00045562"/>
    <w:rsid w:val="00045741"/>
    <w:rsid w:val="000471B1"/>
    <w:rsid w:val="00051507"/>
    <w:rsid w:val="00052BFC"/>
    <w:rsid w:val="00053459"/>
    <w:rsid w:val="000544BA"/>
    <w:rsid w:val="00054A6D"/>
    <w:rsid w:val="00055F7C"/>
    <w:rsid w:val="00056A67"/>
    <w:rsid w:val="000637DD"/>
    <w:rsid w:val="00063E30"/>
    <w:rsid w:val="00066DC2"/>
    <w:rsid w:val="00067696"/>
    <w:rsid w:val="000719BA"/>
    <w:rsid w:val="00073C73"/>
    <w:rsid w:val="0007429B"/>
    <w:rsid w:val="00077752"/>
    <w:rsid w:val="00080943"/>
    <w:rsid w:val="0008116D"/>
    <w:rsid w:val="00083644"/>
    <w:rsid w:val="00087105"/>
    <w:rsid w:val="00090BF9"/>
    <w:rsid w:val="00092D80"/>
    <w:rsid w:val="00094911"/>
    <w:rsid w:val="00094BFD"/>
    <w:rsid w:val="0009639D"/>
    <w:rsid w:val="0009666E"/>
    <w:rsid w:val="00097739"/>
    <w:rsid w:val="000A0425"/>
    <w:rsid w:val="000A070D"/>
    <w:rsid w:val="000A1BD1"/>
    <w:rsid w:val="000A1DAD"/>
    <w:rsid w:val="000A4636"/>
    <w:rsid w:val="000A4688"/>
    <w:rsid w:val="000A4A4B"/>
    <w:rsid w:val="000A63E9"/>
    <w:rsid w:val="000A6482"/>
    <w:rsid w:val="000A6D9F"/>
    <w:rsid w:val="000B015B"/>
    <w:rsid w:val="000B17C5"/>
    <w:rsid w:val="000B3160"/>
    <w:rsid w:val="000B5116"/>
    <w:rsid w:val="000B6DD1"/>
    <w:rsid w:val="000C0F78"/>
    <w:rsid w:val="000C1AA4"/>
    <w:rsid w:val="000C1DF6"/>
    <w:rsid w:val="000C1FC8"/>
    <w:rsid w:val="000C3284"/>
    <w:rsid w:val="000C37A3"/>
    <w:rsid w:val="000C4C06"/>
    <w:rsid w:val="000C4F8E"/>
    <w:rsid w:val="000C7CB8"/>
    <w:rsid w:val="000D0F1A"/>
    <w:rsid w:val="000D185C"/>
    <w:rsid w:val="000D3650"/>
    <w:rsid w:val="000D3C8A"/>
    <w:rsid w:val="000E1880"/>
    <w:rsid w:val="000E2E8D"/>
    <w:rsid w:val="000E40C6"/>
    <w:rsid w:val="000F0E65"/>
    <w:rsid w:val="000F1ABD"/>
    <w:rsid w:val="000F57F0"/>
    <w:rsid w:val="001041F9"/>
    <w:rsid w:val="00105079"/>
    <w:rsid w:val="0011240B"/>
    <w:rsid w:val="0011372F"/>
    <w:rsid w:val="0011547E"/>
    <w:rsid w:val="00117C4B"/>
    <w:rsid w:val="00117E49"/>
    <w:rsid w:val="0012609A"/>
    <w:rsid w:val="0012721C"/>
    <w:rsid w:val="00130ECB"/>
    <w:rsid w:val="00131820"/>
    <w:rsid w:val="00132B55"/>
    <w:rsid w:val="00132CAB"/>
    <w:rsid w:val="00133F0A"/>
    <w:rsid w:val="00135362"/>
    <w:rsid w:val="0014057D"/>
    <w:rsid w:val="001440BF"/>
    <w:rsid w:val="00144834"/>
    <w:rsid w:val="001452D6"/>
    <w:rsid w:val="00146511"/>
    <w:rsid w:val="00146883"/>
    <w:rsid w:val="0014740A"/>
    <w:rsid w:val="00150136"/>
    <w:rsid w:val="00150E7A"/>
    <w:rsid w:val="00151209"/>
    <w:rsid w:val="0015279A"/>
    <w:rsid w:val="0015365C"/>
    <w:rsid w:val="001549A8"/>
    <w:rsid w:val="001604C8"/>
    <w:rsid w:val="00162359"/>
    <w:rsid w:val="00162F1A"/>
    <w:rsid w:val="00163F01"/>
    <w:rsid w:val="00166E98"/>
    <w:rsid w:val="00173338"/>
    <w:rsid w:val="00175585"/>
    <w:rsid w:val="001772DA"/>
    <w:rsid w:val="0018135D"/>
    <w:rsid w:val="00181CF9"/>
    <w:rsid w:val="00182991"/>
    <w:rsid w:val="001837F3"/>
    <w:rsid w:val="0018528F"/>
    <w:rsid w:val="001936A1"/>
    <w:rsid w:val="0019378C"/>
    <w:rsid w:val="00194F72"/>
    <w:rsid w:val="001B1B57"/>
    <w:rsid w:val="001B2728"/>
    <w:rsid w:val="001B4781"/>
    <w:rsid w:val="001C1C61"/>
    <w:rsid w:val="001C2C98"/>
    <w:rsid w:val="001D25AC"/>
    <w:rsid w:val="001D3972"/>
    <w:rsid w:val="001D3F8D"/>
    <w:rsid w:val="001D5D6A"/>
    <w:rsid w:val="001D7806"/>
    <w:rsid w:val="001E3B8D"/>
    <w:rsid w:val="001F0DF9"/>
    <w:rsid w:val="001F2264"/>
    <w:rsid w:val="001F3D84"/>
    <w:rsid w:val="001F5AAA"/>
    <w:rsid w:val="001F5D14"/>
    <w:rsid w:val="001F7E2F"/>
    <w:rsid w:val="001F7E79"/>
    <w:rsid w:val="00200245"/>
    <w:rsid w:val="00200A27"/>
    <w:rsid w:val="00201880"/>
    <w:rsid w:val="00205543"/>
    <w:rsid w:val="00206868"/>
    <w:rsid w:val="002104D4"/>
    <w:rsid w:val="00210C2C"/>
    <w:rsid w:val="0021515E"/>
    <w:rsid w:val="002172F8"/>
    <w:rsid w:val="0022281C"/>
    <w:rsid w:val="00223249"/>
    <w:rsid w:val="00223763"/>
    <w:rsid w:val="00223786"/>
    <w:rsid w:val="002241DB"/>
    <w:rsid w:val="00225498"/>
    <w:rsid w:val="00225BAE"/>
    <w:rsid w:val="00231130"/>
    <w:rsid w:val="0023290A"/>
    <w:rsid w:val="002347C6"/>
    <w:rsid w:val="00234C92"/>
    <w:rsid w:val="0023581F"/>
    <w:rsid w:val="00235B76"/>
    <w:rsid w:val="00235F74"/>
    <w:rsid w:val="0023765E"/>
    <w:rsid w:val="00241BCC"/>
    <w:rsid w:val="00241C26"/>
    <w:rsid w:val="002457D3"/>
    <w:rsid w:val="00245FDB"/>
    <w:rsid w:val="00247203"/>
    <w:rsid w:val="00250191"/>
    <w:rsid w:val="002513BC"/>
    <w:rsid w:val="00251D1F"/>
    <w:rsid w:val="0025391B"/>
    <w:rsid w:val="00254D15"/>
    <w:rsid w:val="00262B29"/>
    <w:rsid w:val="00263128"/>
    <w:rsid w:val="002635D1"/>
    <w:rsid w:val="0026445A"/>
    <w:rsid w:val="00265CCB"/>
    <w:rsid w:val="00266276"/>
    <w:rsid w:val="00273630"/>
    <w:rsid w:val="002743EE"/>
    <w:rsid w:val="002752BB"/>
    <w:rsid w:val="00275517"/>
    <w:rsid w:val="002755F8"/>
    <w:rsid w:val="0027624C"/>
    <w:rsid w:val="00277803"/>
    <w:rsid w:val="00277BE6"/>
    <w:rsid w:val="002820F8"/>
    <w:rsid w:val="0028430B"/>
    <w:rsid w:val="00285461"/>
    <w:rsid w:val="00286951"/>
    <w:rsid w:val="0028699A"/>
    <w:rsid w:val="00290A28"/>
    <w:rsid w:val="00294D35"/>
    <w:rsid w:val="00296E0B"/>
    <w:rsid w:val="00297ADE"/>
    <w:rsid w:val="002A4787"/>
    <w:rsid w:val="002A5DC4"/>
    <w:rsid w:val="002A76C0"/>
    <w:rsid w:val="002A786A"/>
    <w:rsid w:val="002B214B"/>
    <w:rsid w:val="002B3751"/>
    <w:rsid w:val="002B5520"/>
    <w:rsid w:val="002C06CC"/>
    <w:rsid w:val="002C0DE2"/>
    <w:rsid w:val="002C1BB4"/>
    <w:rsid w:val="002C458E"/>
    <w:rsid w:val="002D0AE0"/>
    <w:rsid w:val="002D2853"/>
    <w:rsid w:val="002D5DFD"/>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13E3"/>
    <w:rsid w:val="00312A29"/>
    <w:rsid w:val="0031505E"/>
    <w:rsid w:val="003152DC"/>
    <w:rsid w:val="00320846"/>
    <w:rsid w:val="00322886"/>
    <w:rsid w:val="003248EB"/>
    <w:rsid w:val="00326D18"/>
    <w:rsid w:val="0032741E"/>
    <w:rsid w:val="003300C6"/>
    <w:rsid w:val="0033040B"/>
    <w:rsid w:val="00333AFA"/>
    <w:rsid w:val="00334205"/>
    <w:rsid w:val="00334B85"/>
    <w:rsid w:val="003352B1"/>
    <w:rsid w:val="003355BB"/>
    <w:rsid w:val="003356A3"/>
    <w:rsid w:val="0033734D"/>
    <w:rsid w:val="003400F2"/>
    <w:rsid w:val="00340291"/>
    <w:rsid w:val="00340D05"/>
    <w:rsid w:val="003427B1"/>
    <w:rsid w:val="00345CE6"/>
    <w:rsid w:val="0035237F"/>
    <w:rsid w:val="00355063"/>
    <w:rsid w:val="0035642F"/>
    <w:rsid w:val="00357A4C"/>
    <w:rsid w:val="003612EE"/>
    <w:rsid w:val="00361D9D"/>
    <w:rsid w:val="00362D67"/>
    <w:rsid w:val="003669FA"/>
    <w:rsid w:val="00367078"/>
    <w:rsid w:val="003679F0"/>
    <w:rsid w:val="003701E1"/>
    <w:rsid w:val="003702D4"/>
    <w:rsid w:val="003741C2"/>
    <w:rsid w:val="00377776"/>
    <w:rsid w:val="003812F9"/>
    <w:rsid w:val="0038408C"/>
    <w:rsid w:val="003842FD"/>
    <w:rsid w:val="003860A7"/>
    <w:rsid w:val="003866F1"/>
    <w:rsid w:val="003867C5"/>
    <w:rsid w:val="00391ACE"/>
    <w:rsid w:val="00391D7E"/>
    <w:rsid w:val="00392FEA"/>
    <w:rsid w:val="0039318D"/>
    <w:rsid w:val="00394A32"/>
    <w:rsid w:val="0039645A"/>
    <w:rsid w:val="003A2091"/>
    <w:rsid w:val="003A4018"/>
    <w:rsid w:val="003A503D"/>
    <w:rsid w:val="003A5A91"/>
    <w:rsid w:val="003A6354"/>
    <w:rsid w:val="003A7B18"/>
    <w:rsid w:val="003B23D7"/>
    <w:rsid w:val="003B2980"/>
    <w:rsid w:val="003C2384"/>
    <w:rsid w:val="003C253E"/>
    <w:rsid w:val="003C25A9"/>
    <w:rsid w:val="003C3DB1"/>
    <w:rsid w:val="003C61C5"/>
    <w:rsid w:val="003C7E6D"/>
    <w:rsid w:val="003D0EC1"/>
    <w:rsid w:val="003D42F2"/>
    <w:rsid w:val="003D525A"/>
    <w:rsid w:val="003D6663"/>
    <w:rsid w:val="003E0547"/>
    <w:rsid w:val="003E6E4C"/>
    <w:rsid w:val="003E724D"/>
    <w:rsid w:val="003E73F0"/>
    <w:rsid w:val="003F249D"/>
    <w:rsid w:val="003F7E51"/>
    <w:rsid w:val="0040067B"/>
    <w:rsid w:val="00402981"/>
    <w:rsid w:val="004050B4"/>
    <w:rsid w:val="0040658C"/>
    <w:rsid w:val="00407460"/>
    <w:rsid w:val="00412A75"/>
    <w:rsid w:val="004172FB"/>
    <w:rsid w:val="004176C5"/>
    <w:rsid w:val="00417A90"/>
    <w:rsid w:val="00417B4C"/>
    <w:rsid w:val="00417F87"/>
    <w:rsid w:val="00421CB8"/>
    <w:rsid w:val="00422242"/>
    <w:rsid w:val="004223F7"/>
    <w:rsid w:val="00422681"/>
    <w:rsid w:val="00425E72"/>
    <w:rsid w:val="00426EA3"/>
    <w:rsid w:val="00427EFA"/>
    <w:rsid w:val="00430C34"/>
    <w:rsid w:val="0043255A"/>
    <w:rsid w:val="004342C0"/>
    <w:rsid w:val="0043619A"/>
    <w:rsid w:val="00436D46"/>
    <w:rsid w:val="00437CEA"/>
    <w:rsid w:val="00440049"/>
    <w:rsid w:val="00440381"/>
    <w:rsid w:val="00444E66"/>
    <w:rsid w:val="004455B4"/>
    <w:rsid w:val="00447186"/>
    <w:rsid w:val="00447538"/>
    <w:rsid w:val="0045098A"/>
    <w:rsid w:val="004529E6"/>
    <w:rsid w:val="0045303C"/>
    <w:rsid w:val="00453A2F"/>
    <w:rsid w:val="004542FF"/>
    <w:rsid w:val="00454DA4"/>
    <w:rsid w:val="00455C9B"/>
    <w:rsid w:val="0045661C"/>
    <w:rsid w:val="00457C9B"/>
    <w:rsid w:val="00460AAB"/>
    <w:rsid w:val="00464AFA"/>
    <w:rsid w:val="0046521E"/>
    <w:rsid w:val="0046561A"/>
    <w:rsid w:val="004703BF"/>
    <w:rsid w:val="00473DD0"/>
    <w:rsid w:val="00474831"/>
    <w:rsid w:val="004759B3"/>
    <w:rsid w:val="004A08EE"/>
    <w:rsid w:val="004A0D84"/>
    <w:rsid w:val="004A26FD"/>
    <w:rsid w:val="004A47DD"/>
    <w:rsid w:val="004A4FF6"/>
    <w:rsid w:val="004A558D"/>
    <w:rsid w:val="004A5972"/>
    <w:rsid w:val="004A6163"/>
    <w:rsid w:val="004A70B6"/>
    <w:rsid w:val="004B095F"/>
    <w:rsid w:val="004B1411"/>
    <w:rsid w:val="004B1F73"/>
    <w:rsid w:val="004B2850"/>
    <w:rsid w:val="004B32BB"/>
    <w:rsid w:val="004B5F9B"/>
    <w:rsid w:val="004B620F"/>
    <w:rsid w:val="004B6BF4"/>
    <w:rsid w:val="004C3F74"/>
    <w:rsid w:val="004C5E9A"/>
    <w:rsid w:val="004C60D9"/>
    <w:rsid w:val="004D00E5"/>
    <w:rsid w:val="004D2F76"/>
    <w:rsid w:val="004D767B"/>
    <w:rsid w:val="004D7A42"/>
    <w:rsid w:val="004E0157"/>
    <w:rsid w:val="004E0951"/>
    <w:rsid w:val="004F48D8"/>
    <w:rsid w:val="004F69B4"/>
    <w:rsid w:val="00500BBC"/>
    <w:rsid w:val="00501A99"/>
    <w:rsid w:val="00505A08"/>
    <w:rsid w:val="00507841"/>
    <w:rsid w:val="00510BBE"/>
    <w:rsid w:val="005112F4"/>
    <w:rsid w:val="005149D8"/>
    <w:rsid w:val="00517D17"/>
    <w:rsid w:val="005203CB"/>
    <w:rsid w:val="00521E4A"/>
    <w:rsid w:val="005225B0"/>
    <w:rsid w:val="00524A86"/>
    <w:rsid w:val="00525DC4"/>
    <w:rsid w:val="00526EB7"/>
    <w:rsid w:val="00527B41"/>
    <w:rsid w:val="0053037A"/>
    <w:rsid w:val="00532F8F"/>
    <w:rsid w:val="0053334E"/>
    <w:rsid w:val="005358E4"/>
    <w:rsid w:val="005374F2"/>
    <w:rsid w:val="00540278"/>
    <w:rsid w:val="005419C3"/>
    <w:rsid w:val="00543C13"/>
    <w:rsid w:val="00543F37"/>
    <w:rsid w:val="0054410D"/>
    <w:rsid w:val="0054716B"/>
    <w:rsid w:val="00547F0A"/>
    <w:rsid w:val="005520DD"/>
    <w:rsid w:val="00552C23"/>
    <w:rsid w:val="00552E2A"/>
    <w:rsid w:val="00554B4C"/>
    <w:rsid w:val="00560BEA"/>
    <w:rsid w:val="00562228"/>
    <w:rsid w:val="0056375A"/>
    <w:rsid w:val="00563E32"/>
    <w:rsid w:val="005665BC"/>
    <w:rsid w:val="00567E9B"/>
    <w:rsid w:val="0057084B"/>
    <w:rsid w:val="0057290A"/>
    <w:rsid w:val="005731D1"/>
    <w:rsid w:val="00576C8B"/>
    <w:rsid w:val="00584703"/>
    <w:rsid w:val="00586C0E"/>
    <w:rsid w:val="005872B6"/>
    <w:rsid w:val="00587B0C"/>
    <w:rsid w:val="005905EB"/>
    <w:rsid w:val="0059188A"/>
    <w:rsid w:val="005933CE"/>
    <w:rsid w:val="00594C11"/>
    <w:rsid w:val="00594C63"/>
    <w:rsid w:val="005A0132"/>
    <w:rsid w:val="005A1505"/>
    <w:rsid w:val="005A3764"/>
    <w:rsid w:val="005A420E"/>
    <w:rsid w:val="005B2FCA"/>
    <w:rsid w:val="005B331C"/>
    <w:rsid w:val="005B39C0"/>
    <w:rsid w:val="005B65BF"/>
    <w:rsid w:val="005B7B71"/>
    <w:rsid w:val="005B7E92"/>
    <w:rsid w:val="005C1249"/>
    <w:rsid w:val="005C3356"/>
    <w:rsid w:val="005C4544"/>
    <w:rsid w:val="005C49C6"/>
    <w:rsid w:val="005D2C01"/>
    <w:rsid w:val="005D2D30"/>
    <w:rsid w:val="005D4694"/>
    <w:rsid w:val="005E088F"/>
    <w:rsid w:val="005E1599"/>
    <w:rsid w:val="005E2D05"/>
    <w:rsid w:val="005E30B1"/>
    <w:rsid w:val="005E3533"/>
    <w:rsid w:val="005E3FE0"/>
    <w:rsid w:val="005E4B16"/>
    <w:rsid w:val="005E6D94"/>
    <w:rsid w:val="005E6E5C"/>
    <w:rsid w:val="005F4349"/>
    <w:rsid w:val="005F5B48"/>
    <w:rsid w:val="005F64FA"/>
    <w:rsid w:val="005F65AB"/>
    <w:rsid w:val="005F6842"/>
    <w:rsid w:val="00601183"/>
    <w:rsid w:val="00603146"/>
    <w:rsid w:val="00604711"/>
    <w:rsid w:val="00605F1D"/>
    <w:rsid w:val="006060C5"/>
    <w:rsid w:val="006064C2"/>
    <w:rsid w:val="0060796D"/>
    <w:rsid w:val="00610150"/>
    <w:rsid w:val="006114E4"/>
    <w:rsid w:val="00614367"/>
    <w:rsid w:val="0062009D"/>
    <w:rsid w:val="00620B45"/>
    <w:rsid w:val="00625DD3"/>
    <w:rsid w:val="00625F05"/>
    <w:rsid w:val="006265EE"/>
    <w:rsid w:val="006275D5"/>
    <w:rsid w:val="00627EAD"/>
    <w:rsid w:val="00630245"/>
    <w:rsid w:val="00633393"/>
    <w:rsid w:val="00635149"/>
    <w:rsid w:val="00637D9C"/>
    <w:rsid w:val="00641821"/>
    <w:rsid w:val="00641E20"/>
    <w:rsid w:val="00642B6E"/>
    <w:rsid w:val="0064323B"/>
    <w:rsid w:val="00645726"/>
    <w:rsid w:val="00647D88"/>
    <w:rsid w:val="00652AEF"/>
    <w:rsid w:val="006532AE"/>
    <w:rsid w:val="00654CAB"/>
    <w:rsid w:val="006640ED"/>
    <w:rsid w:val="00664201"/>
    <w:rsid w:val="006656D0"/>
    <w:rsid w:val="00665AAC"/>
    <w:rsid w:val="00665F58"/>
    <w:rsid w:val="0067384F"/>
    <w:rsid w:val="00674F2C"/>
    <w:rsid w:val="00680447"/>
    <w:rsid w:val="006813EE"/>
    <w:rsid w:val="00683FB5"/>
    <w:rsid w:val="00685116"/>
    <w:rsid w:val="006932F3"/>
    <w:rsid w:val="0069489E"/>
    <w:rsid w:val="00694E51"/>
    <w:rsid w:val="006966ED"/>
    <w:rsid w:val="00696C6D"/>
    <w:rsid w:val="006974F6"/>
    <w:rsid w:val="006A3B7C"/>
    <w:rsid w:val="006B40EB"/>
    <w:rsid w:val="006C3807"/>
    <w:rsid w:val="006D0BE7"/>
    <w:rsid w:val="006D1897"/>
    <w:rsid w:val="006D2C41"/>
    <w:rsid w:val="006D3056"/>
    <w:rsid w:val="006D34B5"/>
    <w:rsid w:val="006D3BF3"/>
    <w:rsid w:val="006D536F"/>
    <w:rsid w:val="006D621C"/>
    <w:rsid w:val="006E3F3F"/>
    <w:rsid w:val="006E4BDE"/>
    <w:rsid w:val="006E58B3"/>
    <w:rsid w:val="006E6B62"/>
    <w:rsid w:val="006F2E99"/>
    <w:rsid w:val="006F4874"/>
    <w:rsid w:val="006F525F"/>
    <w:rsid w:val="006F628F"/>
    <w:rsid w:val="0070148B"/>
    <w:rsid w:val="007042ED"/>
    <w:rsid w:val="00706F7E"/>
    <w:rsid w:val="00707460"/>
    <w:rsid w:val="00710147"/>
    <w:rsid w:val="00710345"/>
    <w:rsid w:val="00710FA5"/>
    <w:rsid w:val="007113BB"/>
    <w:rsid w:val="00712304"/>
    <w:rsid w:val="00712BA6"/>
    <w:rsid w:val="007172E2"/>
    <w:rsid w:val="00720B9A"/>
    <w:rsid w:val="007218DF"/>
    <w:rsid w:val="00722E06"/>
    <w:rsid w:val="007259C6"/>
    <w:rsid w:val="0073012E"/>
    <w:rsid w:val="007316CF"/>
    <w:rsid w:val="00731B3B"/>
    <w:rsid w:val="007323F7"/>
    <w:rsid w:val="007355C6"/>
    <w:rsid w:val="00735781"/>
    <w:rsid w:val="00736F76"/>
    <w:rsid w:val="00737FA0"/>
    <w:rsid w:val="00740B3A"/>
    <w:rsid w:val="0074363D"/>
    <w:rsid w:val="00743A26"/>
    <w:rsid w:val="007519F8"/>
    <w:rsid w:val="00751BF2"/>
    <w:rsid w:val="00752A11"/>
    <w:rsid w:val="00752C87"/>
    <w:rsid w:val="00754765"/>
    <w:rsid w:val="00755B5A"/>
    <w:rsid w:val="00756E3E"/>
    <w:rsid w:val="007604F5"/>
    <w:rsid w:val="0076126A"/>
    <w:rsid w:val="007624C0"/>
    <w:rsid w:val="00765FC9"/>
    <w:rsid w:val="007765A3"/>
    <w:rsid w:val="00776A64"/>
    <w:rsid w:val="00777484"/>
    <w:rsid w:val="00777996"/>
    <w:rsid w:val="00780221"/>
    <w:rsid w:val="0078040E"/>
    <w:rsid w:val="0078085C"/>
    <w:rsid w:val="00783FC2"/>
    <w:rsid w:val="007863D2"/>
    <w:rsid w:val="007870F0"/>
    <w:rsid w:val="00787158"/>
    <w:rsid w:val="00795549"/>
    <w:rsid w:val="00795632"/>
    <w:rsid w:val="00795AC5"/>
    <w:rsid w:val="007A0CB1"/>
    <w:rsid w:val="007A0F60"/>
    <w:rsid w:val="007A2193"/>
    <w:rsid w:val="007A346B"/>
    <w:rsid w:val="007A4D55"/>
    <w:rsid w:val="007A533B"/>
    <w:rsid w:val="007A755D"/>
    <w:rsid w:val="007A7D16"/>
    <w:rsid w:val="007A7E12"/>
    <w:rsid w:val="007B1C7B"/>
    <w:rsid w:val="007B4305"/>
    <w:rsid w:val="007B58DC"/>
    <w:rsid w:val="007B799C"/>
    <w:rsid w:val="007B7A7A"/>
    <w:rsid w:val="007C023A"/>
    <w:rsid w:val="007C163A"/>
    <w:rsid w:val="007C444D"/>
    <w:rsid w:val="007C621E"/>
    <w:rsid w:val="007C784B"/>
    <w:rsid w:val="007D5082"/>
    <w:rsid w:val="007D52BE"/>
    <w:rsid w:val="007D54E8"/>
    <w:rsid w:val="007D5C0A"/>
    <w:rsid w:val="007D6067"/>
    <w:rsid w:val="007D6D89"/>
    <w:rsid w:val="007E24B8"/>
    <w:rsid w:val="007E4296"/>
    <w:rsid w:val="007E4968"/>
    <w:rsid w:val="007E6B0C"/>
    <w:rsid w:val="007E79A2"/>
    <w:rsid w:val="007F1BA4"/>
    <w:rsid w:val="007F3852"/>
    <w:rsid w:val="007F62BB"/>
    <w:rsid w:val="00801380"/>
    <w:rsid w:val="008014E8"/>
    <w:rsid w:val="008033E6"/>
    <w:rsid w:val="0080384F"/>
    <w:rsid w:val="0081274A"/>
    <w:rsid w:val="008149B6"/>
    <w:rsid w:val="00823E3D"/>
    <w:rsid w:val="00824D83"/>
    <w:rsid w:val="00827AED"/>
    <w:rsid w:val="008307E0"/>
    <w:rsid w:val="008327B5"/>
    <w:rsid w:val="00832B64"/>
    <w:rsid w:val="0083439B"/>
    <w:rsid w:val="00836D7D"/>
    <w:rsid w:val="00837289"/>
    <w:rsid w:val="00843796"/>
    <w:rsid w:val="008438E9"/>
    <w:rsid w:val="008453F3"/>
    <w:rsid w:val="00851C7A"/>
    <w:rsid w:val="00860D93"/>
    <w:rsid w:val="00867BC3"/>
    <w:rsid w:val="00871CB1"/>
    <w:rsid w:val="008725AA"/>
    <w:rsid w:val="00874F16"/>
    <w:rsid w:val="008823C0"/>
    <w:rsid w:val="00883064"/>
    <w:rsid w:val="008871FC"/>
    <w:rsid w:val="0088771E"/>
    <w:rsid w:val="00887D01"/>
    <w:rsid w:val="00887EFB"/>
    <w:rsid w:val="008922C4"/>
    <w:rsid w:val="00892A1D"/>
    <w:rsid w:val="008946AC"/>
    <w:rsid w:val="00895151"/>
    <w:rsid w:val="008955BD"/>
    <w:rsid w:val="008976AC"/>
    <w:rsid w:val="008979D2"/>
    <w:rsid w:val="008A0149"/>
    <w:rsid w:val="008A0986"/>
    <w:rsid w:val="008A3266"/>
    <w:rsid w:val="008A4077"/>
    <w:rsid w:val="008A7832"/>
    <w:rsid w:val="008B01D0"/>
    <w:rsid w:val="008B35E8"/>
    <w:rsid w:val="008B658B"/>
    <w:rsid w:val="008B7E07"/>
    <w:rsid w:val="008C4EA4"/>
    <w:rsid w:val="008C55CB"/>
    <w:rsid w:val="008C728C"/>
    <w:rsid w:val="008D06CA"/>
    <w:rsid w:val="008D09A6"/>
    <w:rsid w:val="008D11FD"/>
    <w:rsid w:val="008D2F2C"/>
    <w:rsid w:val="008D4785"/>
    <w:rsid w:val="008D4DBF"/>
    <w:rsid w:val="008D6550"/>
    <w:rsid w:val="008D70B5"/>
    <w:rsid w:val="008D73D5"/>
    <w:rsid w:val="008E0A4C"/>
    <w:rsid w:val="008E1298"/>
    <w:rsid w:val="008E34E3"/>
    <w:rsid w:val="008E5649"/>
    <w:rsid w:val="008F09B5"/>
    <w:rsid w:val="008F23AE"/>
    <w:rsid w:val="00903C6A"/>
    <w:rsid w:val="00904C1F"/>
    <w:rsid w:val="00906751"/>
    <w:rsid w:val="009071F6"/>
    <w:rsid w:val="0090749F"/>
    <w:rsid w:val="00907EC6"/>
    <w:rsid w:val="00910FCD"/>
    <w:rsid w:val="00914BFF"/>
    <w:rsid w:val="009153D3"/>
    <w:rsid w:val="00915D0B"/>
    <w:rsid w:val="00916CAB"/>
    <w:rsid w:val="00920997"/>
    <w:rsid w:val="00923CD6"/>
    <w:rsid w:val="00925906"/>
    <w:rsid w:val="00930583"/>
    <w:rsid w:val="00933053"/>
    <w:rsid w:val="00934B9B"/>
    <w:rsid w:val="009373FD"/>
    <w:rsid w:val="009374F8"/>
    <w:rsid w:val="00940C25"/>
    <w:rsid w:val="009418B1"/>
    <w:rsid w:val="00942842"/>
    <w:rsid w:val="00943D0B"/>
    <w:rsid w:val="00945689"/>
    <w:rsid w:val="00945765"/>
    <w:rsid w:val="00946047"/>
    <w:rsid w:val="00946183"/>
    <w:rsid w:val="0095185A"/>
    <w:rsid w:val="00951D62"/>
    <w:rsid w:val="00953A0B"/>
    <w:rsid w:val="00962253"/>
    <w:rsid w:val="00965B7A"/>
    <w:rsid w:val="00967817"/>
    <w:rsid w:val="00973E93"/>
    <w:rsid w:val="0097472A"/>
    <w:rsid w:val="009770D0"/>
    <w:rsid w:val="009775FC"/>
    <w:rsid w:val="00980243"/>
    <w:rsid w:val="00980ADF"/>
    <w:rsid w:val="00980B4E"/>
    <w:rsid w:val="009907C3"/>
    <w:rsid w:val="00992FCC"/>
    <w:rsid w:val="00995FFF"/>
    <w:rsid w:val="009B1085"/>
    <w:rsid w:val="009B4AD9"/>
    <w:rsid w:val="009B569B"/>
    <w:rsid w:val="009B575F"/>
    <w:rsid w:val="009B698F"/>
    <w:rsid w:val="009C153C"/>
    <w:rsid w:val="009C3551"/>
    <w:rsid w:val="009C722D"/>
    <w:rsid w:val="009C7DE9"/>
    <w:rsid w:val="009D0E96"/>
    <w:rsid w:val="009D2830"/>
    <w:rsid w:val="009D3224"/>
    <w:rsid w:val="009D40C6"/>
    <w:rsid w:val="009D60AA"/>
    <w:rsid w:val="009D6D2B"/>
    <w:rsid w:val="009D7350"/>
    <w:rsid w:val="009E1AD1"/>
    <w:rsid w:val="009E2E7B"/>
    <w:rsid w:val="009E3293"/>
    <w:rsid w:val="009E410A"/>
    <w:rsid w:val="009E7EB4"/>
    <w:rsid w:val="009F49CB"/>
    <w:rsid w:val="009F4D0C"/>
    <w:rsid w:val="009F4F89"/>
    <w:rsid w:val="00A018E3"/>
    <w:rsid w:val="00A10458"/>
    <w:rsid w:val="00A10699"/>
    <w:rsid w:val="00A109D0"/>
    <w:rsid w:val="00A1104E"/>
    <w:rsid w:val="00A123B5"/>
    <w:rsid w:val="00A124C8"/>
    <w:rsid w:val="00A12826"/>
    <w:rsid w:val="00A134D2"/>
    <w:rsid w:val="00A15762"/>
    <w:rsid w:val="00A212BD"/>
    <w:rsid w:val="00A23EA9"/>
    <w:rsid w:val="00A274F3"/>
    <w:rsid w:val="00A276E0"/>
    <w:rsid w:val="00A2789A"/>
    <w:rsid w:val="00A33B58"/>
    <w:rsid w:val="00A35558"/>
    <w:rsid w:val="00A36111"/>
    <w:rsid w:val="00A364E4"/>
    <w:rsid w:val="00A3760A"/>
    <w:rsid w:val="00A416BA"/>
    <w:rsid w:val="00A431D1"/>
    <w:rsid w:val="00A57062"/>
    <w:rsid w:val="00A64A4F"/>
    <w:rsid w:val="00A70139"/>
    <w:rsid w:val="00A716BA"/>
    <w:rsid w:val="00A80376"/>
    <w:rsid w:val="00A80535"/>
    <w:rsid w:val="00A81876"/>
    <w:rsid w:val="00A83F6B"/>
    <w:rsid w:val="00A85659"/>
    <w:rsid w:val="00A85B91"/>
    <w:rsid w:val="00A87ED3"/>
    <w:rsid w:val="00A96569"/>
    <w:rsid w:val="00AA0F8C"/>
    <w:rsid w:val="00AA0FA7"/>
    <w:rsid w:val="00AA2EBD"/>
    <w:rsid w:val="00AB4B59"/>
    <w:rsid w:val="00AB4F64"/>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E04DF"/>
    <w:rsid w:val="00AE12F9"/>
    <w:rsid w:val="00AE2664"/>
    <w:rsid w:val="00AE4E05"/>
    <w:rsid w:val="00AF0E08"/>
    <w:rsid w:val="00AF1A28"/>
    <w:rsid w:val="00AF4DAB"/>
    <w:rsid w:val="00AF5D44"/>
    <w:rsid w:val="00B007CB"/>
    <w:rsid w:val="00B028BD"/>
    <w:rsid w:val="00B04B4C"/>
    <w:rsid w:val="00B04B89"/>
    <w:rsid w:val="00B0542C"/>
    <w:rsid w:val="00B07741"/>
    <w:rsid w:val="00B111CB"/>
    <w:rsid w:val="00B11345"/>
    <w:rsid w:val="00B11487"/>
    <w:rsid w:val="00B122C0"/>
    <w:rsid w:val="00B127D2"/>
    <w:rsid w:val="00B139A4"/>
    <w:rsid w:val="00B1508B"/>
    <w:rsid w:val="00B1679D"/>
    <w:rsid w:val="00B20A1D"/>
    <w:rsid w:val="00B20F1D"/>
    <w:rsid w:val="00B25782"/>
    <w:rsid w:val="00B25B3F"/>
    <w:rsid w:val="00B27637"/>
    <w:rsid w:val="00B27746"/>
    <w:rsid w:val="00B3211E"/>
    <w:rsid w:val="00B34C25"/>
    <w:rsid w:val="00B3546D"/>
    <w:rsid w:val="00B418E1"/>
    <w:rsid w:val="00B42AA6"/>
    <w:rsid w:val="00B44DC8"/>
    <w:rsid w:val="00B501B4"/>
    <w:rsid w:val="00B50CF8"/>
    <w:rsid w:val="00B52A5B"/>
    <w:rsid w:val="00B53F08"/>
    <w:rsid w:val="00B54DEC"/>
    <w:rsid w:val="00B622A0"/>
    <w:rsid w:val="00B64570"/>
    <w:rsid w:val="00B64A86"/>
    <w:rsid w:val="00B67E97"/>
    <w:rsid w:val="00B71BB7"/>
    <w:rsid w:val="00B72104"/>
    <w:rsid w:val="00B727B1"/>
    <w:rsid w:val="00B735AD"/>
    <w:rsid w:val="00B75E3B"/>
    <w:rsid w:val="00B80FA3"/>
    <w:rsid w:val="00B81392"/>
    <w:rsid w:val="00B82917"/>
    <w:rsid w:val="00B82E5F"/>
    <w:rsid w:val="00B84A74"/>
    <w:rsid w:val="00B857CC"/>
    <w:rsid w:val="00B85BB0"/>
    <w:rsid w:val="00B86D0B"/>
    <w:rsid w:val="00B873D9"/>
    <w:rsid w:val="00B87E30"/>
    <w:rsid w:val="00B94DA3"/>
    <w:rsid w:val="00B957A7"/>
    <w:rsid w:val="00BA083D"/>
    <w:rsid w:val="00BA1D74"/>
    <w:rsid w:val="00BA2CD1"/>
    <w:rsid w:val="00BA4082"/>
    <w:rsid w:val="00BA4A72"/>
    <w:rsid w:val="00BA5C79"/>
    <w:rsid w:val="00BA5F36"/>
    <w:rsid w:val="00BB2CF6"/>
    <w:rsid w:val="00BB47D1"/>
    <w:rsid w:val="00BB57DF"/>
    <w:rsid w:val="00BC5BED"/>
    <w:rsid w:val="00BC5D0F"/>
    <w:rsid w:val="00BC5EBA"/>
    <w:rsid w:val="00BD0DA4"/>
    <w:rsid w:val="00BD3F73"/>
    <w:rsid w:val="00BD5F8E"/>
    <w:rsid w:val="00BD618B"/>
    <w:rsid w:val="00BE038F"/>
    <w:rsid w:val="00BE09C9"/>
    <w:rsid w:val="00BE3DCC"/>
    <w:rsid w:val="00BE404B"/>
    <w:rsid w:val="00BF0123"/>
    <w:rsid w:val="00BF24EC"/>
    <w:rsid w:val="00BF63D3"/>
    <w:rsid w:val="00BF6DE1"/>
    <w:rsid w:val="00C00626"/>
    <w:rsid w:val="00C00C64"/>
    <w:rsid w:val="00C0429B"/>
    <w:rsid w:val="00C05359"/>
    <w:rsid w:val="00C059C9"/>
    <w:rsid w:val="00C068F1"/>
    <w:rsid w:val="00C11E7C"/>
    <w:rsid w:val="00C14765"/>
    <w:rsid w:val="00C15307"/>
    <w:rsid w:val="00C17546"/>
    <w:rsid w:val="00C17DF3"/>
    <w:rsid w:val="00C22BC7"/>
    <w:rsid w:val="00C247F8"/>
    <w:rsid w:val="00C24845"/>
    <w:rsid w:val="00C24DD3"/>
    <w:rsid w:val="00C33707"/>
    <w:rsid w:val="00C34302"/>
    <w:rsid w:val="00C34858"/>
    <w:rsid w:val="00C35977"/>
    <w:rsid w:val="00C35D49"/>
    <w:rsid w:val="00C40A52"/>
    <w:rsid w:val="00C41165"/>
    <w:rsid w:val="00C41322"/>
    <w:rsid w:val="00C4276E"/>
    <w:rsid w:val="00C45AD2"/>
    <w:rsid w:val="00C54746"/>
    <w:rsid w:val="00C5732F"/>
    <w:rsid w:val="00C60DCD"/>
    <w:rsid w:val="00C61096"/>
    <w:rsid w:val="00C610B4"/>
    <w:rsid w:val="00C6273A"/>
    <w:rsid w:val="00C63925"/>
    <w:rsid w:val="00C63AD5"/>
    <w:rsid w:val="00C677AC"/>
    <w:rsid w:val="00C738AA"/>
    <w:rsid w:val="00C740FE"/>
    <w:rsid w:val="00C74117"/>
    <w:rsid w:val="00C74FB0"/>
    <w:rsid w:val="00C7609B"/>
    <w:rsid w:val="00C80C32"/>
    <w:rsid w:val="00C82686"/>
    <w:rsid w:val="00C84279"/>
    <w:rsid w:val="00C845C9"/>
    <w:rsid w:val="00C86257"/>
    <w:rsid w:val="00C87062"/>
    <w:rsid w:val="00C91246"/>
    <w:rsid w:val="00C91846"/>
    <w:rsid w:val="00C9238F"/>
    <w:rsid w:val="00C926D6"/>
    <w:rsid w:val="00C92C00"/>
    <w:rsid w:val="00CA0191"/>
    <w:rsid w:val="00CA0AA0"/>
    <w:rsid w:val="00CA15FD"/>
    <w:rsid w:val="00CA2B8D"/>
    <w:rsid w:val="00CA412D"/>
    <w:rsid w:val="00CA5937"/>
    <w:rsid w:val="00CB0268"/>
    <w:rsid w:val="00CB0AD7"/>
    <w:rsid w:val="00CB0D21"/>
    <w:rsid w:val="00CB0E27"/>
    <w:rsid w:val="00CB2B0E"/>
    <w:rsid w:val="00CB2CAF"/>
    <w:rsid w:val="00CB656D"/>
    <w:rsid w:val="00CB73B3"/>
    <w:rsid w:val="00CC029A"/>
    <w:rsid w:val="00CC0BC4"/>
    <w:rsid w:val="00CC2B2F"/>
    <w:rsid w:val="00CC44DB"/>
    <w:rsid w:val="00CC4CEB"/>
    <w:rsid w:val="00CC5884"/>
    <w:rsid w:val="00CC6C93"/>
    <w:rsid w:val="00CD0046"/>
    <w:rsid w:val="00CD0099"/>
    <w:rsid w:val="00CD1982"/>
    <w:rsid w:val="00CD1BF8"/>
    <w:rsid w:val="00CD2840"/>
    <w:rsid w:val="00CD3D20"/>
    <w:rsid w:val="00CD78E0"/>
    <w:rsid w:val="00CE2310"/>
    <w:rsid w:val="00CE2DBE"/>
    <w:rsid w:val="00CE6010"/>
    <w:rsid w:val="00CE6782"/>
    <w:rsid w:val="00CF024C"/>
    <w:rsid w:val="00CF3A83"/>
    <w:rsid w:val="00CF61FD"/>
    <w:rsid w:val="00D028F3"/>
    <w:rsid w:val="00D0446C"/>
    <w:rsid w:val="00D06D08"/>
    <w:rsid w:val="00D072CC"/>
    <w:rsid w:val="00D10A65"/>
    <w:rsid w:val="00D16742"/>
    <w:rsid w:val="00D22662"/>
    <w:rsid w:val="00D22B39"/>
    <w:rsid w:val="00D2510B"/>
    <w:rsid w:val="00D274D7"/>
    <w:rsid w:val="00D3207E"/>
    <w:rsid w:val="00D34C21"/>
    <w:rsid w:val="00D35943"/>
    <w:rsid w:val="00D35EB6"/>
    <w:rsid w:val="00D40770"/>
    <w:rsid w:val="00D46446"/>
    <w:rsid w:val="00D4743C"/>
    <w:rsid w:val="00D47B15"/>
    <w:rsid w:val="00D5111C"/>
    <w:rsid w:val="00D513F0"/>
    <w:rsid w:val="00D54A86"/>
    <w:rsid w:val="00D60BFF"/>
    <w:rsid w:val="00D60EF1"/>
    <w:rsid w:val="00D6172F"/>
    <w:rsid w:val="00D67A73"/>
    <w:rsid w:val="00D71D9C"/>
    <w:rsid w:val="00D7290F"/>
    <w:rsid w:val="00D753A6"/>
    <w:rsid w:val="00D82E88"/>
    <w:rsid w:val="00D85E53"/>
    <w:rsid w:val="00D868FE"/>
    <w:rsid w:val="00D90D57"/>
    <w:rsid w:val="00D93109"/>
    <w:rsid w:val="00D93227"/>
    <w:rsid w:val="00D94EC0"/>
    <w:rsid w:val="00D96124"/>
    <w:rsid w:val="00D97EC5"/>
    <w:rsid w:val="00DA32FD"/>
    <w:rsid w:val="00DA4960"/>
    <w:rsid w:val="00DA4C75"/>
    <w:rsid w:val="00DA7494"/>
    <w:rsid w:val="00DB21F4"/>
    <w:rsid w:val="00DB66C5"/>
    <w:rsid w:val="00DB7524"/>
    <w:rsid w:val="00DB772D"/>
    <w:rsid w:val="00DC0DB6"/>
    <w:rsid w:val="00DC1796"/>
    <w:rsid w:val="00DC1EE5"/>
    <w:rsid w:val="00DC2255"/>
    <w:rsid w:val="00DC29C5"/>
    <w:rsid w:val="00DC3378"/>
    <w:rsid w:val="00DC4046"/>
    <w:rsid w:val="00DC674F"/>
    <w:rsid w:val="00DC71A9"/>
    <w:rsid w:val="00DD0BAE"/>
    <w:rsid w:val="00DD2623"/>
    <w:rsid w:val="00DD37C3"/>
    <w:rsid w:val="00DD6250"/>
    <w:rsid w:val="00DE2914"/>
    <w:rsid w:val="00DE3A3D"/>
    <w:rsid w:val="00DF1877"/>
    <w:rsid w:val="00DF2E1F"/>
    <w:rsid w:val="00E00BA0"/>
    <w:rsid w:val="00E016AF"/>
    <w:rsid w:val="00E04D16"/>
    <w:rsid w:val="00E0521E"/>
    <w:rsid w:val="00E05A4C"/>
    <w:rsid w:val="00E0635A"/>
    <w:rsid w:val="00E103E5"/>
    <w:rsid w:val="00E13F86"/>
    <w:rsid w:val="00E14455"/>
    <w:rsid w:val="00E146E4"/>
    <w:rsid w:val="00E14971"/>
    <w:rsid w:val="00E15453"/>
    <w:rsid w:val="00E1725A"/>
    <w:rsid w:val="00E179B0"/>
    <w:rsid w:val="00E206AF"/>
    <w:rsid w:val="00E20C00"/>
    <w:rsid w:val="00E24EE8"/>
    <w:rsid w:val="00E263DA"/>
    <w:rsid w:val="00E328C6"/>
    <w:rsid w:val="00E378E8"/>
    <w:rsid w:val="00E40364"/>
    <w:rsid w:val="00E410C0"/>
    <w:rsid w:val="00E41C41"/>
    <w:rsid w:val="00E42E2F"/>
    <w:rsid w:val="00E43C4D"/>
    <w:rsid w:val="00E44238"/>
    <w:rsid w:val="00E44FB4"/>
    <w:rsid w:val="00E45142"/>
    <w:rsid w:val="00E46F76"/>
    <w:rsid w:val="00E47518"/>
    <w:rsid w:val="00E4777A"/>
    <w:rsid w:val="00E47BF7"/>
    <w:rsid w:val="00E54867"/>
    <w:rsid w:val="00E57743"/>
    <w:rsid w:val="00E60985"/>
    <w:rsid w:val="00E61E91"/>
    <w:rsid w:val="00E62FF4"/>
    <w:rsid w:val="00E631AF"/>
    <w:rsid w:val="00E675A9"/>
    <w:rsid w:val="00E6765B"/>
    <w:rsid w:val="00E703AD"/>
    <w:rsid w:val="00E74396"/>
    <w:rsid w:val="00E752DF"/>
    <w:rsid w:val="00E76301"/>
    <w:rsid w:val="00E774E8"/>
    <w:rsid w:val="00E8196E"/>
    <w:rsid w:val="00E82C58"/>
    <w:rsid w:val="00E83972"/>
    <w:rsid w:val="00E848D6"/>
    <w:rsid w:val="00E8533C"/>
    <w:rsid w:val="00E875F9"/>
    <w:rsid w:val="00E90942"/>
    <w:rsid w:val="00E90D56"/>
    <w:rsid w:val="00E93631"/>
    <w:rsid w:val="00E943FB"/>
    <w:rsid w:val="00E96DCA"/>
    <w:rsid w:val="00EA27C3"/>
    <w:rsid w:val="00EA641A"/>
    <w:rsid w:val="00EB3E0B"/>
    <w:rsid w:val="00EB5926"/>
    <w:rsid w:val="00EB5B45"/>
    <w:rsid w:val="00EB7E7E"/>
    <w:rsid w:val="00EC01D9"/>
    <w:rsid w:val="00EC0594"/>
    <w:rsid w:val="00EC0861"/>
    <w:rsid w:val="00EC37C8"/>
    <w:rsid w:val="00EC3989"/>
    <w:rsid w:val="00EC62E9"/>
    <w:rsid w:val="00EC7728"/>
    <w:rsid w:val="00ED1557"/>
    <w:rsid w:val="00ED302C"/>
    <w:rsid w:val="00ED42F9"/>
    <w:rsid w:val="00ED43DE"/>
    <w:rsid w:val="00ED4592"/>
    <w:rsid w:val="00ED7564"/>
    <w:rsid w:val="00EE0681"/>
    <w:rsid w:val="00EE2399"/>
    <w:rsid w:val="00EE61D9"/>
    <w:rsid w:val="00EE6678"/>
    <w:rsid w:val="00EF086A"/>
    <w:rsid w:val="00EF32E0"/>
    <w:rsid w:val="00EF3861"/>
    <w:rsid w:val="00EF52B6"/>
    <w:rsid w:val="00F003CF"/>
    <w:rsid w:val="00F12F23"/>
    <w:rsid w:val="00F1469C"/>
    <w:rsid w:val="00F15AC9"/>
    <w:rsid w:val="00F16AB9"/>
    <w:rsid w:val="00F204AB"/>
    <w:rsid w:val="00F21DCA"/>
    <w:rsid w:val="00F22D9B"/>
    <w:rsid w:val="00F26238"/>
    <w:rsid w:val="00F35A69"/>
    <w:rsid w:val="00F37236"/>
    <w:rsid w:val="00F44003"/>
    <w:rsid w:val="00F4535C"/>
    <w:rsid w:val="00F4545F"/>
    <w:rsid w:val="00F454C1"/>
    <w:rsid w:val="00F45ABF"/>
    <w:rsid w:val="00F53AC1"/>
    <w:rsid w:val="00F55B15"/>
    <w:rsid w:val="00F56338"/>
    <w:rsid w:val="00F56424"/>
    <w:rsid w:val="00F57831"/>
    <w:rsid w:val="00F57CB5"/>
    <w:rsid w:val="00F6144D"/>
    <w:rsid w:val="00F62093"/>
    <w:rsid w:val="00F62586"/>
    <w:rsid w:val="00F63354"/>
    <w:rsid w:val="00F648B7"/>
    <w:rsid w:val="00F64EFE"/>
    <w:rsid w:val="00F73A34"/>
    <w:rsid w:val="00F768BE"/>
    <w:rsid w:val="00F803F1"/>
    <w:rsid w:val="00F85BD3"/>
    <w:rsid w:val="00F866BF"/>
    <w:rsid w:val="00F90F5D"/>
    <w:rsid w:val="00F918C8"/>
    <w:rsid w:val="00F91DED"/>
    <w:rsid w:val="00F9318E"/>
    <w:rsid w:val="00F93533"/>
    <w:rsid w:val="00F93CB9"/>
    <w:rsid w:val="00F94268"/>
    <w:rsid w:val="00F95713"/>
    <w:rsid w:val="00F9646F"/>
    <w:rsid w:val="00F966F8"/>
    <w:rsid w:val="00F96FD6"/>
    <w:rsid w:val="00FA28F0"/>
    <w:rsid w:val="00FA28F2"/>
    <w:rsid w:val="00FA2AAE"/>
    <w:rsid w:val="00FA4014"/>
    <w:rsid w:val="00FA4C43"/>
    <w:rsid w:val="00FB3192"/>
    <w:rsid w:val="00FB3DC4"/>
    <w:rsid w:val="00FB658C"/>
    <w:rsid w:val="00FB6F67"/>
    <w:rsid w:val="00FB78E1"/>
    <w:rsid w:val="00FC1D23"/>
    <w:rsid w:val="00FC2B10"/>
    <w:rsid w:val="00FD035A"/>
    <w:rsid w:val="00FD250B"/>
    <w:rsid w:val="00FD251B"/>
    <w:rsid w:val="00FD43F8"/>
    <w:rsid w:val="00FD4736"/>
    <w:rsid w:val="00FD60D9"/>
    <w:rsid w:val="00FD66E4"/>
    <w:rsid w:val="00FD6936"/>
    <w:rsid w:val="00FD6ACC"/>
    <w:rsid w:val="00FD6B82"/>
    <w:rsid w:val="00FE54A3"/>
    <w:rsid w:val="00FE5995"/>
    <w:rsid w:val="00FE5A12"/>
    <w:rsid w:val="00FF39C5"/>
    <w:rsid w:val="00FF3E5F"/>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2996"/>
  <w15:docId w15:val="{66C9A6EC-D306-47C0-999D-392AA0F7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Варианты ответов,СПИСКИ"/>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
    <w:link w:val="af"/>
    <w:uiPriority w:val="34"/>
    <w:locked/>
    <w:rsid w:val="00F45ABF"/>
  </w:style>
  <w:style w:type="table" w:styleId="af1">
    <w:name w:val="Table Grid"/>
    <w:aliases w:val="Table Grid Report"/>
    <w:basedOn w:val="a7"/>
    <w:uiPriority w:val="5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604711"/>
    <w:pPr>
      <w:tabs>
        <w:tab w:val="left" w:pos="1200"/>
        <w:tab w:val="right" w:leader="dot" w:pos="10195"/>
      </w:tabs>
      <w:spacing w:after="0" w:line="240" w:lineRule="auto"/>
      <w:ind w:left="480"/>
      <w:contextualSpacing/>
    </w:pPr>
    <w:rPr>
      <w:rFonts w:ascii="PT Astra Serif" w:eastAsiaTheme="majorEastAsia" w:hAnsi="PT Astra Serif" w:cs="Times New Roman"/>
      <w:bCs/>
      <w:i/>
      <w:iCs/>
      <w:noProof/>
      <w:sz w:val="28"/>
      <w:szCs w:val="28"/>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Заголовок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20"/>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qFormat/>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 w:type="paragraph" w:customStyle="1" w:styleId="afffffff4">
    <w:name w:val="Пункт"/>
    <w:basedOn w:val="af"/>
    <w:autoRedefine/>
    <w:qFormat/>
    <w:rsid w:val="00E60985"/>
    <w:pPr>
      <w:widowControl w:val="0"/>
      <w:spacing w:after="0" w:line="240" w:lineRule="auto"/>
      <w:ind w:left="0"/>
      <w:jc w:val="center"/>
      <w:outlineLvl w:val="2"/>
    </w:pPr>
    <w:rPr>
      <w:rFonts w:ascii="PT Astra Serif" w:eastAsia="Times New Roman" w:hAnsi="PT Astra Serif" w:cs="Calibri"/>
      <w:b/>
      <w:bCs/>
      <w:color w:val="000000"/>
      <w:sz w:val="28"/>
      <w:szCs w:val="28"/>
      <w:lang w:eastAsia="ru-RU"/>
    </w:rPr>
  </w:style>
  <w:style w:type="table" w:customStyle="1" w:styleId="TableGridReport1">
    <w:name w:val="Table Grid Report1"/>
    <w:basedOn w:val="a7"/>
    <w:next w:val="af1"/>
    <w:uiPriority w:val="59"/>
    <w:rsid w:val="00ED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1952">
      <w:bodyDiv w:val="1"/>
      <w:marLeft w:val="0"/>
      <w:marRight w:val="0"/>
      <w:marTop w:val="0"/>
      <w:marBottom w:val="0"/>
      <w:divBdr>
        <w:top w:val="none" w:sz="0" w:space="0" w:color="auto"/>
        <w:left w:val="none" w:sz="0" w:space="0" w:color="auto"/>
        <w:bottom w:val="none" w:sz="0" w:space="0" w:color="auto"/>
        <w:right w:val="none" w:sz="0" w:space="0" w:color="auto"/>
      </w:divBdr>
    </w:div>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02633155">
          <w:marLeft w:val="0"/>
          <w:marRight w:val="0"/>
          <w:marTop w:val="120"/>
          <w:marBottom w:val="0"/>
          <w:divBdr>
            <w:top w:val="none" w:sz="0" w:space="0" w:color="auto"/>
            <w:left w:val="none" w:sz="0" w:space="0" w:color="auto"/>
            <w:bottom w:val="none" w:sz="0" w:space="0" w:color="auto"/>
            <w:right w:val="none" w:sz="0" w:space="0" w:color="auto"/>
          </w:divBdr>
        </w:div>
        <w:div w:id="1492255763">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73487302">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18851819">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593906256">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702553747">
      <w:bodyDiv w:val="1"/>
      <w:marLeft w:val="0"/>
      <w:marRight w:val="0"/>
      <w:marTop w:val="0"/>
      <w:marBottom w:val="0"/>
      <w:divBdr>
        <w:top w:val="none" w:sz="0" w:space="0" w:color="auto"/>
        <w:left w:val="none" w:sz="0" w:space="0" w:color="auto"/>
        <w:bottom w:val="none" w:sz="0" w:space="0" w:color="auto"/>
        <w:right w:val="none" w:sz="0" w:space="0" w:color="auto"/>
      </w:divBdr>
    </w:div>
    <w:div w:id="757092543">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840049135">
      <w:bodyDiv w:val="1"/>
      <w:marLeft w:val="0"/>
      <w:marRight w:val="0"/>
      <w:marTop w:val="0"/>
      <w:marBottom w:val="0"/>
      <w:divBdr>
        <w:top w:val="none" w:sz="0" w:space="0" w:color="auto"/>
        <w:left w:val="none" w:sz="0" w:space="0" w:color="auto"/>
        <w:bottom w:val="none" w:sz="0" w:space="0" w:color="auto"/>
        <w:right w:val="none" w:sz="0" w:space="0" w:color="auto"/>
      </w:divBdr>
    </w:div>
    <w:div w:id="957027773">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988900855">
      <w:bodyDiv w:val="1"/>
      <w:marLeft w:val="0"/>
      <w:marRight w:val="0"/>
      <w:marTop w:val="0"/>
      <w:marBottom w:val="0"/>
      <w:divBdr>
        <w:top w:val="none" w:sz="0" w:space="0" w:color="auto"/>
        <w:left w:val="none" w:sz="0" w:space="0" w:color="auto"/>
        <w:bottom w:val="none" w:sz="0" w:space="0" w:color="auto"/>
        <w:right w:val="none" w:sz="0" w:space="0" w:color="auto"/>
      </w:divBdr>
    </w:div>
    <w:div w:id="992828231">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270434131">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03289824">
      <w:bodyDiv w:val="1"/>
      <w:marLeft w:val="0"/>
      <w:marRight w:val="0"/>
      <w:marTop w:val="0"/>
      <w:marBottom w:val="0"/>
      <w:divBdr>
        <w:top w:val="none" w:sz="0" w:space="0" w:color="auto"/>
        <w:left w:val="none" w:sz="0" w:space="0" w:color="auto"/>
        <w:bottom w:val="none" w:sz="0" w:space="0" w:color="auto"/>
        <w:right w:val="none" w:sz="0" w:space="0" w:color="auto"/>
      </w:divBdr>
    </w:div>
    <w:div w:id="1722511521">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2100F-A395-4477-8917-BEF44C9A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4533</TotalTime>
  <Pages>14</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«Троицкосунгурское сельское поселение» Новоспасского района Ульяновской области. Положение о территориальном планировании</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«Троицкосунгурское сельское поселение» Новоспасского района Ульяновской области. Положение о территориальном планировании</dc:title>
  <dc:subject/>
  <dc:creator>Пользователь</dc:creator>
  <cp:keywords/>
  <dc:description/>
  <cp:lastModifiedBy>Елена Осянина</cp:lastModifiedBy>
  <cp:revision>34</cp:revision>
  <cp:lastPrinted>2018-06-29T11:41:00Z</cp:lastPrinted>
  <dcterms:created xsi:type="dcterms:W3CDTF">2021-05-21T05:24:00Z</dcterms:created>
  <dcterms:modified xsi:type="dcterms:W3CDTF">2024-08-21T11:30:00Z</dcterms:modified>
</cp:coreProperties>
</file>